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F795E" w14:textId="77777777" w:rsidR="0039244B" w:rsidRPr="0039244B" w:rsidRDefault="0039244B" w:rsidP="00881C9D">
      <w:pPr>
        <w:rPr>
          <w:rFonts w:ascii="Times New Roman" w:hAnsi="Times New Roman" w:cs="Times New Roman"/>
          <w:lang w:eastAsia="fr-FR"/>
        </w:rPr>
      </w:pPr>
      <w:r w:rsidRPr="0039244B">
        <w:rPr>
          <w:rFonts w:ascii="Calibri" w:hAnsi="Calibri" w:cs="Times New Roman"/>
          <w:b/>
          <w:bCs/>
          <w:color w:val="000000"/>
          <w:sz w:val="52"/>
          <w:szCs w:val="52"/>
          <w:lang w:eastAsia="fr-FR"/>
        </w:rPr>
        <w:t>CONDITIONS GÉNÉRALES DE VENTE</w:t>
      </w:r>
    </w:p>
    <w:p w14:paraId="6DB0049B"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b/>
          <w:bCs/>
          <w:color w:val="000000"/>
          <w:sz w:val="22"/>
          <w:szCs w:val="22"/>
          <w:lang w:eastAsia="fr-FR"/>
        </w:rPr>
        <w:t xml:space="preserve"> </w:t>
      </w:r>
    </w:p>
    <w:p w14:paraId="14AD9916"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b/>
          <w:bCs/>
          <w:i/>
          <w:iCs/>
          <w:color w:val="000000"/>
          <w:sz w:val="22"/>
          <w:szCs w:val="22"/>
          <w:lang w:eastAsia="fr-FR"/>
        </w:rPr>
        <w:t xml:space="preserve"> </w:t>
      </w:r>
    </w:p>
    <w:p w14:paraId="5C1EDBDE" w14:textId="1E4A9669" w:rsidR="0039244B" w:rsidRPr="0039244B" w:rsidRDefault="0039244B" w:rsidP="0060433C">
      <w:pPr>
        <w:rPr>
          <w:rFonts w:ascii="Times New Roman" w:hAnsi="Times New Roman" w:cs="Times New Roman"/>
          <w:lang w:eastAsia="fr-FR"/>
        </w:rPr>
      </w:pPr>
      <w:r w:rsidRPr="0039244B">
        <w:rPr>
          <w:rFonts w:ascii="Calibri" w:hAnsi="Calibri" w:cs="Times New Roman"/>
          <w:b/>
          <w:bCs/>
          <w:i/>
          <w:iCs/>
          <w:color w:val="000000"/>
          <w:sz w:val="22"/>
          <w:szCs w:val="22"/>
          <w:lang w:eastAsia="fr-FR"/>
        </w:rPr>
        <w:t xml:space="preserve">Date de dernière mise à jour : </w:t>
      </w:r>
      <w:r w:rsidR="0060433C">
        <w:rPr>
          <w:rFonts w:ascii="Calibri" w:hAnsi="Calibri" w:cs="Times New Roman"/>
          <w:b/>
          <w:bCs/>
          <w:i/>
          <w:iCs/>
          <w:color w:val="000000"/>
          <w:sz w:val="22"/>
          <w:szCs w:val="22"/>
          <w:lang w:eastAsia="fr-FR"/>
        </w:rPr>
        <w:t>14/11/2023</w:t>
      </w:r>
    </w:p>
    <w:p w14:paraId="26E5CC0F"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b/>
          <w:bCs/>
          <w:color w:val="000000"/>
          <w:sz w:val="22"/>
          <w:szCs w:val="22"/>
          <w:lang w:eastAsia="fr-FR"/>
        </w:rPr>
        <w:t xml:space="preserve"> </w:t>
      </w:r>
    </w:p>
    <w:p w14:paraId="58D23151" w14:textId="77777777" w:rsidR="0039244B" w:rsidRPr="0039244B" w:rsidRDefault="0039244B" w:rsidP="0039244B">
      <w:pPr>
        <w:spacing w:before="480"/>
        <w:outlineLvl w:val="0"/>
        <w:rPr>
          <w:rFonts w:ascii="Times New Roman" w:eastAsia="Times New Roman" w:hAnsi="Times New Roman" w:cs="Times New Roman"/>
          <w:b/>
          <w:bCs/>
          <w:kern w:val="36"/>
          <w:sz w:val="48"/>
          <w:szCs w:val="48"/>
          <w:lang w:eastAsia="fr-FR"/>
        </w:rPr>
      </w:pPr>
      <w:r w:rsidRPr="0039244B">
        <w:rPr>
          <w:rFonts w:ascii="Calibri" w:eastAsia="Times New Roman" w:hAnsi="Calibri" w:cs="Times New Roman"/>
          <w:b/>
          <w:bCs/>
          <w:color w:val="595959"/>
          <w:kern w:val="36"/>
          <w:sz w:val="28"/>
          <w:szCs w:val="28"/>
          <w:lang w:eastAsia="fr-FR"/>
        </w:rPr>
        <w:t>Article 1 – MENTION LEGALES</w:t>
      </w:r>
    </w:p>
    <w:p w14:paraId="12BAD069" w14:textId="77777777" w:rsidR="0039244B" w:rsidRPr="0039244B" w:rsidRDefault="0039244B" w:rsidP="0039244B">
      <w:pPr>
        <w:spacing w:after="240"/>
        <w:rPr>
          <w:rFonts w:ascii="Times New Roman" w:hAnsi="Times New Roman" w:cs="Times New Roman"/>
          <w:lang w:eastAsia="fr-FR"/>
        </w:rPr>
      </w:pPr>
      <w:r w:rsidRPr="0039244B">
        <w:rPr>
          <w:rFonts w:ascii="Arial" w:hAnsi="Arial" w:cs="Arial"/>
          <w:color w:val="000000"/>
          <w:sz w:val="22"/>
          <w:szCs w:val="22"/>
          <w:lang w:eastAsia="fr-FR"/>
        </w:rPr>
        <w:t xml:space="preserve"> </w:t>
      </w:r>
    </w:p>
    <w:p w14:paraId="1655FF8F" w14:textId="4CA5671C" w:rsidR="0039244B" w:rsidRPr="0039244B" w:rsidRDefault="0039244B" w:rsidP="0060433C">
      <w:pPr>
        <w:spacing w:after="240"/>
        <w:rPr>
          <w:rFonts w:ascii="Times New Roman" w:hAnsi="Times New Roman" w:cs="Times New Roman"/>
          <w:lang w:eastAsia="fr-FR"/>
        </w:rPr>
      </w:pPr>
      <w:r w:rsidRPr="0039244B">
        <w:rPr>
          <w:rFonts w:ascii="Calibri" w:hAnsi="Calibri" w:cs="Times New Roman"/>
          <w:color w:val="000000"/>
          <w:sz w:val="22"/>
          <w:szCs w:val="22"/>
          <w:lang w:eastAsia="fr-FR"/>
        </w:rPr>
        <w:t xml:space="preserve">Le présent site, accessible à l’URL </w:t>
      </w:r>
      <w:r w:rsidR="0060433C">
        <w:rPr>
          <w:rFonts w:ascii="Calibri" w:hAnsi="Calibri" w:cs="Times New Roman"/>
          <w:b/>
          <w:bCs/>
          <w:i/>
          <w:iCs/>
          <w:color w:val="000000"/>
          <w:sz w:val="22"/>
          <w:szCs w:val="22"/>
          <w:lang w:eastAsia="fr-FR"/>
        </w:rPr>
        <w:t>www.leo-chaillot.fr</w:t>
      </w:r>
      <w:r w:rsidRPr="0039244B">
        <w:rPr>
          <w:rFonts w:ascii="Calibri" w:hAnsi="Calibri" w:cs="Times New Roman"/>
          <w:color w:val="000000"/>
          <w:sz w:val="22"/>
          <w:szCs w:val="22"/>
          <w:lang w:eastAsia="fr-FR"/>
        </w:rPr>
        <w:t xml:space="preserve"> (le « Site »), est édité par :</w:t>
      </w:r>
    </w:p>
    <w:p w14:paraId="0CB7545B" w14:textId="245BCE9E" w:rsidR="0039244B" w:rsidRPr="0060433C" w:rsidRDefault="0060433C" w:rsidP="0060433C">
      <w:pPr>
        <w:ind w:left="720"/>
        <w:rPr>
          <w:rFonts w:ascii="Times New Roman" w:hAnsi="Times New Roman" w:cs="Times New Roman"/>
          <w:lang w:eastAsia="fr-FR"/>
        </w:rPr>
      </w:pPr>
      <w:r>
        <w:rPr>
          <w:rFonts w:ascii="Calibri" w:hAnsi="Calibri" w:cs="Times New Roman"/>
          <w:b/>
          <w:bCs/>
          <w:i/>
          <w:iCs/>
          <w:color w:val="000000"/>
          <w:sz w:val="22"/>
          <w:szCs w:val="22"/>
          <w:lang w:eastAsia="fr-FR"/>
        </w:rPr>
        <w:t>Mr Chaillot Léo</w:t>
      </w:r>
      <w:r w:rsidR="0039244B" w:rsidRPr="0039244B">
        <w:rPr>
          <w:rFonts w:ascii="Calibri" w:hAnsi="Calibri" w:cs="Times New Roman"/>
          <w:color w:val="000000"/>
          <w:sz w:val="22"/>
          <w:szCs w:val="22"/>
          <w:lang w:eastAsia="fr-FR"/>
        </w:rPr>
        <w:t xml:space="preserve"> résidant </w:t>
      </w:r>
      <w:r>
        <w:rPr>
          <w:rFonts w:ascii="Calibri" w:hAnsi="Calibri" w:cs="Times New Roman"/>
          <w:b/>
          <w:bCs/>
          <w:i/>
          <w:iCs/>
          <w:color w:val="000000"/>
          <w:sz w:val="22"/>
          <w:szCs w:val="22"/>
          <w:lang w:eastAsia="fr-FR"/>
        </w:rPr>
        <w:t xml:space="preserve">au 33 rue </w:t>
      </w:r>
      <w:proofErr w:type="spellStart"/>
      <w:r>
        <w:rPr>
          <w:rFonts w:ascii="Calibri" w:hAnsi="Calibri" w:cs="Times New Roman"/>
          <w:b/>
          <w:bCs/>
          <w:i/>
          <w:iCs/>
          <w:color w:val="000000"/>
          <w:sz w:val="22"/>
          <w:szCs w:val="22"/>
          <w:lang w:eastAsia="fr-FR"/>
        </w:rPr>
        <w:t>sambin</w:t>
      </w:r>
      <w:proofErr w:type="spellEnd"/>
      <w:r>
        <w:rPr>
          <w:rFonts w:ascii="Calibri" w:hAnsi="Calibri" w:cs="Times New Roman"/>
          <w:b/>
          <w:bCs/>
          <w:i/>
          <w:iCs/>
          <w:color w:val="000000"/>
          <w:sz w:val="22"/>
          <w:szCs w:val="22"/>
          <w:lang w:eastAsia="fr-FR"/>
        </w:rPr>
        <w:t>, 21000</w:t>
      </w:r>
      <w:r w:rsidR="0039244B" w:rsidRPr="0039244B">
        <w:rPr>
          <w:rFonts w:ascii="Calibri" w:hAnsi="Calibri" w:cs="Times New Roman"/>
          <w:b/>
          <w:bCs/>
          <w:color w:val="000000"/>
          <w:sz w:val="22"/>
          <w:szCs w:val="22"/>
          <w:lang w:eastAsia="fr-FR"/>
        </w:rPr>
        <w:t>,</w:t>
      </w:r>
      <w:r w:rsidR="0039244B" w:rsidRPr="0039244B">
        <w:rPr>
          <w:rFonts w:ascii="Calibri" w:hAnsi="Calibri" w:cs="Times New Roman"/>
          <w:color w:val="000000"/>
          <w:sz w:val="22"/>
          <w:szCs w:val="22"/>
          <w:lang w:eastAsia="fr-FR"/>
        </w:rPr>
        <w:t xml:space="preserve"> de nationalité </w:t>
      </w:r>
      <w:proofErr w:type="spellStart"/>
      <w:r>
        <w:rPr>
          <w:rFonts w:ascii="Calibri" w:hAnsi="Calibri" w:cs="Times New Roman"/>
          <w:b/>
          <w:bCs/>
          <w:color w:val="000000"/>
          <w:sz w:val="22"/>
          <w:szCs w:val="22"/>
          <w:lang w:eastAsia="fr-FR"/>
        </w:rPr>
        <w:t>Francaise</w:t>
      </w:r>
      <w:proofErr w:type="spellEnd"/>
      <w:r>
        <w:rPr>
          <w:rFonts w:ascii="Calibri" w:hAnsi="Calibri" w:cs="Times New Roman"/>
          <w:b/>
          <w:bCs/>
          <w:color w:val="000000"/>
          <w:sz w:val="22"/>
          <w:szCs w:val="22"/>
          <w:lang w:eastAsia="fr-FR"/>
        </w:rPr>
        <w:t xml:space="preserve">, </w:t>
      </w:r>
      <w:r w:rsidR="0039244B" w:rsidRPr="0039244B">
        <w:rPr>
          <w:rFonts w:ascii="Calibri" w:hAnsi="Calibri" w:cs="Times New Roman"/>
          <w:color w:val="000000"/>
          <w:sz w:val="22"/>
          <w:szCs w:val="22"/>
          <w:lang w:eastAsia="fr-FR"/>
        </w:rPr>
        <w:t xml:space="preserve">né(e) le </w:t>
      </w:r>
      <w:r>
        <w:rPr>
          <w:rFonts w:ascii="Calibri" w:hAnsi="Calibri" w:cs="Times New Roman"/>
          <w:b/>
          <w:bCs/>
          <w:i/>
          <w:iCs/>
          <w:color w:val="000000"/>
          <w:sz w:val="22"/>
          <w:szCs w:val="22"/>
          <w:lang w:eastAsia="fr-FR"/>
        </w:rPr>
        <w:t>06/04/1992</w:t>
      </w:r>
    </w:p>
    <w:p w14:paraId="702BD97C" w14:textId="77777777" w:rsidR="0039244B" w:rsidRPr="0039244B" w:rsidRDefault="0039244B" w:rsidP="0039244B">
      <w:pPr>
        <w:spacing w:before="480"/>
        <w:outlineLvl w:val="0"/>
        <w:rPr>
          <w:rFonts w:ascii="Times New Roman" w:eastAsia="Times New Roman" w:hAnsi="Times New Roman" w:cs="Times New Roman"/>
          <w:b/>
          <w:bCs/>
          <w:kern w:val="36"/>
          <w:sz w:val="48"/>
          <w:szCs w:val="48"/>
          <w:lang w:eastAsia="fr-FR"/>
        </w:rPr>
      </w:pPr>
      <w:r w:rsidRPr="0039244B">
        <w:rPr>
          <w:rFonts w:ascii="Calibri" w:eastAsia="Times New Roman" w:hAnsi="Calibri" w:cs="Times New Roman"/>
          <w:b/>
          <w:bCs/>
          <w:color w:val="595959"/>
          <w:kern w:val="36"/>
          <w:sz w:val="28"/>
          <w:szCs w:val="28"/>
          <w:lang w:eastAsia="fr-FR"/>
        </w:rPr>
        <w:t>Article 2 – DISPOSITIONS GÉNÉRALES RELATIVES AUX PRESENTES CONDITIONS GENERALES</w:t>
      </w:r>
    </w:p>
    <w:p w14:paraId="5D434D40" w14:textId="77777777" w:rsidR="0039244B" w:rsidRPr="0039244B" w:rsidRDefault="0039244B" w:rsidP="0039244B">
      <w:pPr>
        <w:spacing w:after="240"/>
        <w:rPr>
          <w:rFonts w:ascii="Times New Roman" w:hAnsi="Times New Roman" w:cs="Times New Roman"/>
          <w:lang w:eastAsia="fr-FR"/>
        </w:rPr>
      </w:pPr>
      <w:r w:rsidRPr="0039244B">
        <w:rPr>
          <w:rFonts w:ascii="Arial" w:hAnsi="Arial" w:cs="Arial"/>
          <w:color w:val="000000"/>
          <w:sz w:val="22"/>
          <w:szCs w:val="22"/>
          <w:lang w:eastAsia="fr-FR"/>
        </w:rPr>
        <w:t xml:space="preserve"> </w:t>
      </w:r>
    </w:p>
    <w:p w14:paraId="79F77CF8"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Les conditions générales de Vente (les « </w:t>
      </w:r>
      <w:r w:rsidRPr="0039244B">
        <w:rPr>
          <w:rFonts w:ascii="Calibri" w:hAnsi="Calibri" w:cs="Times New Roman"/>
          <w:b/>
          <w:bCs/>
          <w:color w:val="000000"/>
          <w:sz w:val="22"/>
          <w:szCs w:val="22"/>
          <w:lang w:eastAsia="fr-FR"/>
        </w:rPr>
        <w:t xml:space="preserve">Conditions Générales de Vente </w:t>
      </w:r>
      <w:r w:rsidRPr="0039244B">
        <w:rPr>
          <w:rFonts w:ascii="Calibri" w:hAnsi="Calibri" w:cs="Times New Roman"/>
          <w:color w:val="000000"/>
          <w:sz w:val="22"/>
          <w:szCs w:val="22"/>
          <w:lang w:eastAsia="fr-FR"/>
        </w:rPr>
        <w:t xml:space="preserve">», ou les « </w:t>
      </w:r>
      <w:r w:rsidRPr="0039244B">
        <w:rPr>
          <w:rFonts w:ascii="Calibri" w:hAnsi="Calibri" w:cs="Times New Roman"/>
          <w:b/>
          <w:bCs/>
          <w:color w:val="000000"/>
          <w:sz w:val="22"/>
          <w:szCs w:val="22"/>
          <w:lang w:eastAsia="fr-FR"/>
        </w:rPr>
        <w:t>CGV</w:t>
      </w:r>
      <w:r w:rsidRPr="0039244B">
        <w:rPr>
          <w:rFonts w:ascii="Calibri" w:hAnsi="Calibri" w:cs="Times New Roman"/>
          <w:color w:val="000000"/>
          <w:sz w:val="22"/>
          <w:szCs w:val="22"/>
          <w:lang w:eastAsia="fr-FR"/>
        </w:rPr>
        <w:t xml:space="preserve"> ») sont applicables exclusivement à la vente en ligne des services proposés par l’Exploitant sur le Site internet.</w:t>
      </w:r>
    </w:p>
    <w:p w14:paraId="26822570"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69E31087"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Les CGV sont mises à la disposition des clients sur le Site où elles sont directement consultables et peuvent également lui être communiquées sur simple demande par tout moyen.</w:t>
      </w:r>
    </w:p>
    <w:p w14:paraId="46FDF8E3"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1842013F"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Les CGV sont opposables au client qui reconnaît, en cochant une case prévue à cet effet, en avoir eu connaissance et les avoir acceptées avant de passer commande. La validation de la commande par sa confirmation vaut adhésion par l'acheteur aux CGV en vigueur au jour de la commande dont la conservation et la reproduction sont assurées par l’Exploitant.</w:t>
      </w:r>
    </w:p>
    <w:p w14:paraId="37368D21"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42D0EA27"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Les CGV sont également systématiquement envoyées avec toute confirmation de commande transmise au Client par l’Exploitant. Tout Client est par conséquent réputé avoir pris connaissance et accepté sans réserve l'intégralité des dispositions des CGV, qui s'appliqueront à toutes prestations accomplies par l'Exploitant. Les CGV prévaudront sur toutes clauses et conditions contraires pouvant figurer sur les conditions générales d'achat ou tout autre document émanant du Client. Toutes conditions contraires posées par le Client seront donc, à défaut d'acceptation expresse par l'Exploitant, inopposables à ce dernier. L’Exploitant se réserve cependant le droit de déroger à certaines clauses des CGV en fonction des négociations menées avec le Client, par l’établissement de conditions de vente particulières (notamment par la conclusion d’un contrat de prestation de services) qui seront approuvées par le Client.</w:t>
      </w:r>
    </w:p>
    <w:p w14:paraId="63B3B8BA" w14:textId="77777777" w:rsidR="0039244B" w:rsidRPr="0039244B" w:rsidRDefault="0039244B" w:rsidP="0039244B">
      <w:pPr>
        <w:spacing w:before="480"/>
        <w:outlineLvl w:val="0"/>
        <w:rPr>
          <w:rFonts w:ascii="Times New Roman" w:eastAsia="Times New Roman" w:hAnsi="Times New Roman" w:cs="Times New Roman"/>
          <w:b/>
          <w:bCs/>
          <w:kern w:val="36"/>
          <w:sz w:val="48"/>
          <w:szCs w:val="48"/>
          <w:lang w:eastAsia="fr-FR"/>
        </w:rPr>
      </w:pPr>
      <w:r w:rsidRPr="0039244B">
        <w:rPr>
          <w:rFonts w:ascii="Calibri" w:eastAsia="Times New Roman" w:hAnsi="Calibri" w:cs="Times New Roman"/>
          <w:b/>
          <w:bCs/>
          <w:color w:val="595959"/>
          <w:kern w:val="36"/>
          <w:sz w:val="28"/>
          <w:szCs w:val="28"/>
          <w:lang w:eastAsia="fr-FR"/>
        </w:rPr>
        <w:t xml:space="preserve"> </w:t>
      </w:r>
    </w:p>
    <w:p w14:paraId="00C29A41" w14:textId="77777777" w:rsidR="0039244B" w:rsidRPr="0039244B" w:rsidRDefault="0039244B" w:rsidP="0039244B">
      <w:pPr>
        <w:spacing w:before="480"/>
        <w:outlineLvl w:val="0"/>
        <w:rPr>
          <w:rFonts w:ascii="Times New Roman" w:eastAsia="Times New Roman" w:hAnsi="Times New Roman" w:cs="Times New Roman"/>
          <w:b/>
          <w:bCs/>
          <w:kern w:val="36"/>
          <w:sz w:val="48"/>
          <w:szCs w:val="48"/>
          <w:lang w:eastAsia="fr-FR"/>
        </w:rPr>
      </w:pPr>
      <w:r w:rsidRPr="0039244B">
        <w:rPr>
          <w:rFonts w:ascii="Calibri" w:eastAsia="Times New Roman" w:hAnsi="Calibri" w:cs="Times New Roman"/>
          <w:b/>
          <w:bCs/>
          <w:color w:val="595959"/>
          <w:kern w:val="36"/>
          <w:sz w:val="28"/>
          <w:szCs w:val="28"/>
          <w:lang w:eastAsia="fr-FR"/>
        </w:rPr>
        <w:t>Article 3 – DESCRIPTION DES SERVICES</w:t>
      </w:r>
    </w:p>
    <w:p w14:paraId="44A46B8E"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b/>
          <w:bCs/>
          <w:color w:val="000000"/>
          <w:sz w:val="22"/>
          <w:szCs w:val="22"/>
          <w:shd w:val="clear" w:color="auto" w:fill="00FFFF"/>
          <w:lang w:eastAsia="fr-FR"/>
        </w:rPr>
        <w:t xml:space="preserve"> </w:t>
      </w:r>
    </w:p>
    <w:p w14:paraId="72BF0C69" w14:textId="64316368"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lastRenderedPageBreak/>
        <w:t xml:space="preserve">Le Site est un site de vente en ligne de services </w:t>
      </w:r>
      <w:r w:rsidR="0060433C">
        <w:rPr>
          <w:rFonts w:ascii="Calibri" w:hAnsi="Calibri" w:cs="Times New Roman"/>
          <w:b/>
          <w:bCs/>
          <w:color w:val="000000"/>
          <w:sz w:val="22"/>
          <w:szCs w:val="22"/>
          <w:lang w:eastAsia="fr-FR"/>
        </w:rPr>
        <w:t>de conseils avant achat immobilier, et de conseils à la rénovation</w:t>
      </w:r>
      <w:r w:rsidRPr="0039244B">
        <w:rPr>
          <w:rFonts w:ascii="Calibri" w:hAnsi="Calibri" w:cs="Times New Roman"/>
          <w:color w:val="000000"/>
          <w:sz w:val="22"/>
          <w:szCs w:val="22"/>
          <w:lang w:eastAsia="fr-FR"/>
        </w:rPr>
        <w:t xml:space="preserve"> (ci-après le(s) « </w:t>
      </w:r>
      <w:r w:rsidRPr="0039244B">
        <w:rPr>
          <w:rFonts w:ascii="Calibri" w:hAnsi="Calibri" w:cs="Times New Roman"/>
          <w:b/>
          <w:bCs/>
          <w:color w:val="000000"/>
          <w:sz w:val="22"/>
          <w:szCs w:val="22"/>
          <w:lang w:eastAsia="fr-FR"/>
        </w:rPr>
        <w:t xml:space="preserve">Service(s) </w:t>
      </w:r>
      <w:r w:rsidRPr="0039244B">
        <w:rPr>
          <w:rFonts w:ascii="Calibri" w:hAnsi="Calibri" w:cs="Times New Roman"/>
          <w:color w:val="000000"/>
          <w:sz w:val="22"/>
          <w:szCs w:val="22"/>
          <w:lang w:eastAsia="fr-FR"/>
        </w:rPr>
        <w:t xml:space="preserve">») ouvert à toute personne physique ou morale utilisant le Site (le « </w:t>
      </w:r>
      <w:r w:rsidRPr="0039244B">
        <w:rPr>
          <w:rFonts w:ascii="Calibri" w:hAnsi="Calibri" w:cs="Times New Roman"/>
          <w:b/>
          <w:bCs/>
          <w:color w:val="000000"/>
          <w:sz w:val="22"/>
          <w:szCs w:val="22"/>
          <w:lang w:eastAsia="fr-FR"/>
        </w:rPr>
        <w:t>Client</w:t>
      </w:r>
      <w:r w:rsidRPr="0039244B">
        <w:rPr>
          <w:rFonts w:ascii="Calibri" w:hAnsi="Calibri" w:cs="Times New Roman"/>
          <w:color w:val="000000"/>
          <w:sz w:val="22"/>
          <w:szCs w:val="22"/>
          <w:lang w:eastAsia="fr-FR"/>
        </w:rPr>
        <w:t xml:space="preserve"> »). Les Services présentés sur le Site font chacun l'objet d'un descriptif mentionnant leurs caractéristiques essentielles.</w:t>
      </w:r>
      <w:r w:rsidRPr="0039244B">
        <w:rPr>
          <w:rFonts w:ascii="Arial" w:hAnsi="Arial" w:cs="Arial"/>
          <w:color w:val="000000"/>
          <w:sz w:val="22"/>
          <w:szCs w:val="22"/>
          <w:lang w:eastAsia="fr-FR"/>
        </w:rPr>
        <w:t xml:space="preserve"> </w:t>
      </w:r>
      <w:r w:rsidRPr="0039244B">
        <w:rPr>
          <w:rFonts w:ascii="Calibri" w:hAnsi="Calibri" w:cs="Times New Roman"/>
          <w:color w:val="000000"/>
          <w:sz w:val="22"/>
          <w:szCs w:val="22"/>
          <w:lang w:eastAsia="fr-FR"/>
        </w:rPr>
        <w:t>Les photographies illustrant les Services ne constituent pas un document contractuel. Les Services sont conformes aux prescriptions du droit français en vigueur.</w:t>
      </w:r>
    </w:p>
    <w:p w14:paraId="264C1E0B"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51295640"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 Client demeure responsable des modalités et des conséquences de son accès au Site notamment par l’Internet. Cet accès peut impliquer le paiement de frais à des prestataires techniques tels que notamment des fournisseurs d’accès à l’Internet, lesquels demeurent à sa charge. En outre, le Client devra fournir et être entièrement responsable des équipements nécessaires afin de se connecter au Site.</w:t>
      </w:r>
    </w:p>
    <w:p w14:paraId="39DEAF51"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2EF876A4"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 Client reconnait avoir vérifié que la configuration informatique qu’il utilise est sécurisée et en état de fonctionnement.</w:t>
      </w:r>
    </w:p>
    <w:p w14:paraId="0CEC3E9C" w14:textId="77777777" w:rsidR="0039244B" w:rsidRPr="0039244B" w:rsidRDefault="0039244B" w:rsidP="0039244B">
      <w:pPr>
        <w:spacing w:before="480"/>
        <w:outlineLvl w:val="0"/>
        <w:rPr>
          <w:rFonts w:ascii="Times New Roman" w:eastAsia="Times New Roman" w:hAnsi="Times New Roman" w:cs="Times New Roman"/>
          <w:b/>
          <w:bCs/>
          <w:kern w:val="36"/>
          <w:sz w:val="48"/>
          <w:szCs w:val="48"/>
          <w:lang w:eastAsia="fr-FR"/>
        </w:rPr>
      </w:pPr>
      <w:r w:rsidRPr="0039244B">
        <w:rPr>
          <w:rFonts w:ascii="Calibri" w:eastAsia="Times New Roman" w:hAnsi="Calibri" w:cs="Times New Roman"/>
          <w:color w:val="000000"/>
          <w:kern w:val="36"/>
          <w:sz w:val="46"/>
          <w:szCs w:val="46"/>
          <w:lang w:eastAsia="fr-FR"/>
        </w:rPr>
        <w:t xml:space="preserve"> </w:t>
      </w:r>
    </w:p>
    <w:p w14:paraId="5E2A8FA8" w14:textId="77777777" w:rsidR="0039244B" w:rsidRPr="0039244B" w:rsidRDefault="0039244B" w:rsidP="0039244B">
      <w:pPr>
        <w:spacing w:before="480"/>
        <w:outlineLvl w:val="0"/>
        <w:rPr>
          <w:rFonts w:ascii="Times New Roman" w:eastAsia="Times New Roman" w:hAnsi="Times New Roman" w:cs="Times New Roman"/>
          <w:b/>
          <w:bCs/>
          <w:kern w:val="36"/>
          <w:sz w:val="48"/>
          <w:szCs w:val="48"/>
          <w:lang w:eastAsia="fr-FR"/>
        </w:rPr>
      </w:pPr>
      <w:r w:rsidRPr="0039244B">
        <w:rPr>
          <w:rFonts w:ascii="Calibri" w:eastAsia="Times New Roman" w:hAnsi="Calibri" w:cs="Times New Roman"/>
          <w:b/>
          <w:bCs/>
          <w:color w:val="595959"/>
          <w:kern w:val="36"/>
          <w:sz w:val="28"/>
          <w:szCs w:val="28"/>
          <w:lang w:eastAsia="fr-FR"/>
        </w:rPr>
        <w:t>Article 4 – CREATION DE L’ESPACE CLIENT</w:t>
      </w:r>
    </w:p>
    <w:p w14:paraId="21D60796"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2AEDBA05"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Pour passer une commande sur le Site, le Client doit au préalable créer son espace client personnel. Une fois créé, pour y accéder, le Client doit s’identifier en utilisant son identifiant et son mot de passe secret, personnel et confidentiel. Il appartient au Client de ne pas communiquer son identifiant et son mot de passe conformément aux dispositions de l’article DONNEES PERSONNELLES des présentes. Chaque Client s'engage à conserver une stricte confidentialité sur les données, en particulier identifiant et mot de passe, lui permettant d'accéder à son espace client, le Client reconnaissant être le seul responsable de l'accès au Service par le biais de son identifiant et de son mot de passe, sauf fraude avérée. Chaque Client s'engage en outre à informer sans délai l’Exploitant dans l'hypothèse d'une perte, d'un détournement ou de l'utilisation frauduleuse de son identifiant et/ou mot de passe.</w:t>
      </w:r>
    </w:p>
    <w:p w14:paraId="7D0611F4"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b/>
          <w:bCs/>
          <w:color w:val="000000"/>
          <w:sz w:val="22"/>
          <w:szCs w:val="22"/>
          <w:lang w:eastAsia="fr-FR"/>
        </w:rPr>
        <w:t xml:space="preserve"> </w:t>
      </w:r>
    </w:p>
    <w:p w14:paraId="6CEBAA0F"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Après la création de son espace client personnel, le Client recevra un email lui confirmant la création de son espace client.</w:t>
      </w:r>
    </w:p>
    <w:p w14:paraId="27E7FB5C"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b/>
          <w:bCs/>
          <w:color w:val="000000"/>
          <w:sz w:val="22"/>
          <w:szCs w:val="22"/>
          <w:lang w:eastAsia="fr-FR"/>
        </w:rPr>
        <w:t xml:space="preserve"> </w:t>
      </w:r>
    </w:p>
    <w:p w14:paraId="09A2C048"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 Client s'engage lors de son inscription à :</w:t>
      </w:r>
    </w:p>
    <w:p w14:paraId="43B7450D"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68E0D4B8" w14:textId="77777777" w:rsidR="0039244B" w:rsidRPr="0039244B" w:rsidRDefault="0039244B" w:rsidP="0039244B">
      <w:pPr>
        <w:ind w:left="720" w:hanging="360"/>
        <w:rPr>
          <w:rFonts w:ascii="Times New Roman" w:hAnsi="Times New Roman" w:cs="Times New Roman"/>
          <w:lang w:eastAsia="fr-FR"/>
        </w:rPr>
      </w:pPr>
      <w:r w:rsidRPr="0039244B">
        <w:rPr>
          <w:rFonts w:ascii="Arial" w:hAnsi="Arial" w:cs="Arial"/>
          <w:color w:val="000000"/>
          <w:sz w:val="22"/>
          <w:szCs w:val="22"/>
          <w:lang w:eastAsia="fr-FR"/>
        </w:rPr>
        <w:t>-       </w:t>
      </w:r>
      <w:r w:rsidRPr="0039244B">
        <w:rPr>
          <w:rFonts w:ascii="Calibri" w:hAnsi="Calibri" w:cs="Times New Roman"/>
          <w:color w:val="000000"/>
          <w:sz w:val="22"/>
          <w:szCs w:val="22"/>
          <w:lang w:eastAsia="fr-FR"/>
        </w:rPr>
        <w:t>délivrer des informations réelles, exactes, à jour au moment de leur saisie dans le formulaire d'inscription du service, et notamment à ne pas utiliser de faux noms ou adresses, ou encore des noms ou adresses sans y être autorisé.</w:t>
      </w:r>
    </w:p>
    <w:p w14:paraId="144D7E3F" w14:textId="77777777" w:rsidR="0039244B" w:rsidRPr="0039244B" w:rsidRDefault="0039244B" w:rsidP="0039244B">
      <w:pPr>
        <w:ind w:left="720" w:hanging="360"/>
        <w:rPr>
          <w:rFonts w:ascii="Times New Roman" w:hAnsi="Times New Roman" w:cs="Times New Roman"/>
          <w:lang w:eastAsia="fr-FR"/>
        </w:rPr>
      </w:pPr>
      <w:r w:rsidRPr="0039244B">
        <w:rPr>
          <w:rFonts w:ascii="Arial" w:hAnsi="Arial" w:cs="Arial"/>
          <w:color w:val="000000"/>
          <w:sz w:val="22"/>
          <w:szCs w:val="22"/>
          <w:lang w:eastAsia="fr-FR"/>
        </w:rPr>
        <w:t>-       </w:t>
      </w:r>
      <w:r w:rsidRPr="0039244B">
        <w:rPr>
          <w:rFonts w:ascii="Calibri" w:hAnsi="Calibri" w:cs="Times New Roman"/>
          <w:color w:val="000000"/>
          <w:sz w:val="22"/>
          <w:szCs w:val="22"/>
          <w:lang w:eastAsia="fr-FR"/>
        </w:rPr>
        <w:t>maintenir à jour les données d'inscriptions en vue de garantir en permanence leur caractère réel, exact et à jour.</w:t>
      </w:r>
    </w:p>
    <w:p w14:paraId="7BF103D6" w14:textId="77777777" w:rsidR="0039244B" w:rsidRPr="0039244B" w:rsidRDefault="0039244B" w:rsidP="0039244B">
      <w:pPr>
        <w:ind w:left="360"/>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682D177C"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 Client s'engage en outre à ne pas rendre disponible ou distribuer des informations illicites ou répréhensibles (telles que des informations diffamatoires ou constitutive d'usurpation d'identité) ou encore nuisibles (telles que les virus). Dans le cas contraire, l’Exploitant sera en mesure de suspendre ou de résilier l'accès du Client au Site à ses torts exclusifs.</w:t>
      </w:r>
    </w:p>
    <w:p w14:paraId="24EADBDF"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b/>
          <w:bCs/>
          <w:color w:val="000000"/>
          <w:sz w:val="22"/>
          <w:szCs w:val="22"/>
          <w:lang w:eastAsia="fr-FR"/>
        </w:rPr>
        <w:t xml:space="preserve"> </w:t>
      </w:r>
    </w:p>
    <w:p w14:paraId="6101BC19" w14:textId="77777777" w:rsidR="0039244B" w:rsidRPr="0039244B" w:rsidRDefault="0039244B" w:rsidP="0039244B">
      <w:pPr>
        <w:spacing w:before="480"/>
        <w:outlineLvl w:val="0"/>
        <w:rPr>
          <w:rFonts w:ascii="Times New Roman" w:eastAsia="Times New Roman" w:hAnsi="Times New Roman" w:cs="Times New Roman"/>
          <w:b/>
          <w:bCs/>
          <w:kern w:val="36"/>
          <w:sz w:val="48"/>
          <w:szCs w:val="48"/>
          <w:lang w:eastAsia="fr-FR"/>
        </w:rPr>
      </w:pPr>
      <w:r w:rsidRPr="0039244B">
        <w:rPr>
          <w:rFonts w:ascii="Calibri" w:eastAsia="Times New Roman" w:hAnsi="Calibri" w:cs="Times New Roman"/>
          <w:b/>
          <w:bCs/>
          <w:color w:val="595959"/>
          <w:kern w:val="36"/>
          <w:sz w:val="28"/>
          <w:szCs w:val="28"/>
          <w:lang w:eastAsia="fr-FR"/>
        </w:rPr>
        <w:lastRenderedPageBreak/>
        <w:t>Article 5 – COMMANDES</w:t>
      </w:r>
    </w:p>
    <w:p w14:paraId="1A99ECDE" w14:textId="77777777" w:rsidR="0039244B" w:rsidRPr="0039244B" w:rsidRDefault="0039244B" w:rsidP="0039244B">
      <w:pPr>
        <w:rPr>
          <w:rFonts w:ascii="Times New Roman" w:hAnsi="Times New Roman" w:cs="Times New Roman"/>
          <w:lang w:eastAsia="fr-FR"/>
        </w:rPr>
      </w:pPr>
      <w:r w:rsidRPr="0039244B">
        <w:rPr>
          <w:rFonts w:ascii="Arial" w:hAnsi="Arial" w:cs="Arial"/>
          <w:color w:val="000000"/>
          <w:sz w:val="22"/>
          <w:szCs w:val="22"/>
          <w:lang w:eastAsia="fr-FR"/>
        </w:rPr>
        <w:t xml:space="preserve"> </w:t>
      </w:r>
    </w:p>
    <w:p w14:paraId="1E20B5B3"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i/>
          <w:iCs/>
          <w:color w:val="7030A0"/>
          <w:sz w:val="22"/>
          <w:szCs w:val="22"/>
          <w:lang w:eastAsia="fr-FR"/>
        </w:rPr>
        <w:t>{Paragraphe à compléter en fonction des spécificités du processus de commande du Site}</w:t>
      </w:r>
    </w:p>
    <w:p w14:paraId="67E75E94"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322449B4" w14:textId="0437DDA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Au moment de passer une commande, le Client doit sélectionner le</w:t>
      </w:r>
      <w:r w:rsidR="00305FD2">
        <w:rPr>
          <w:rFonts w:ascii="Calibri" w:hAnsi="Calibri" w:cs="Times New Roman"/>
          <w:color w:val="000000"/>
          <w:sz w:val="22"/>
          <w:szCs w:val="22"/>
          <w:lang w:eastAsia="fr-FR"/>
        </w:rPr>
        <w:t xml:space="preserve"> </w:t>
      </w:r>
      <w:r w:rsidRPr="0039244B">
        <w:rPr>
          <w:rFonts w:ascii="Calibri" w:hAnsi="Calibri" w:cs="Times New Roman"/>
          <w:color w:val="000000"/>
          <w:sz w:val="22"/>
          <w:szCs w:val="22"/>
          <w:lang w:eastAsia="fr-FR"/>
        </w:rPr>
        <w:t>Service choisi</w:t>
      </w:r>
      <w:r w:rsidR="00305FD2">
        <w:rPr>
          <w:rFonts w:ascii="Calibri" w:hAnsi="Calibri" w:cs="Times New Roman"/>
          <w:color w:val="000000"/>
          <w:sz w:val="22"/>
          <w:szCs w:val="22"/>
          <w:lang w:eastAsia="fr-FR"/>
        </w:rPr>
        <w:t xml:space="preserve">. </w:t>
      </w:r>
      <w:r w:rsidRPr="0039244B">
        <w:rPr>
          <w:rFonts w:ascii="Calibri" w:hAnsi="Calibri" w:cs="Times New Roman"/>
          <w:color w:val="000000"/>
          <w:sz w:val="22"/>
          <w:szCs w:val="22"/>
          <w:lang w:eastAsia="fr-FR"/>
        </w:rPr>
        <w:t>Le Client a la possibilité de vérifier le détail de sa commande et son prix total, et de revenir aux pages précédentes pour éventuellement corriger le contenu de son panier, avant de le valider.</w:t>
      </w:r>
    </w:p>
    <w:p w14:paraId="352C547C"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00B1E793"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 Client s’engage à lire les Conditions Générales alors en vigueur avant de les accepter et de confirmer les modalités et les éventuels frais de livraison et de rétractation préalable au paiement de sa commande. La confirmation de la commande entraîne acceptation des CGV et forme le contrat.</w:t>
      </w:r>
    </w:p>
    <w:p w14:paraId="440DB3AA"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5CB2629D"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L'attention du Client est particulièrement attirée sur le mode d'acceptation de la commande passée sur le Site. Lorsque le Client passe sa commande il doit confirmer celle-ci par la technique du « double-clic », c'est-à-dire qu'après avoir sélectionné des Produits ajoutés au panier, le Client doit contrôler et éventuellement corriger le contenu de son panier (identification, quantité de produits sélectionnées, prix, modalités et frais de livraison) avant de le valider en cliquant sur « je valide ma livraison », puis il reconnaît accepter les présentes CGV avant de cliquer sur le bouton « je paye », enfin il valide sa commande après avoir rempli ses coordonnées bancaires. Le « double clic » vaut signature électronique et équivaut à une signature manuscrite. Il constitue une acceptation irrévocable et sans réserve de la commande par le Client.</w:t>
      </w:r>
    </w:p>
    <w:p w14:paraId="427E0EE1"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790DB284"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L'archivage des communications, des bons de commande et des factures est assuré par l’Exploitant sur un support fiable et durable de manière à constituer une copie fidèle et durable. Ces communications, bons de commande et factures peuvent être produits à titre de preuve du contrat. Sauf preuve contraire, les données enregistrées par l’Exploitant sur Internet ou par téléphone constituent la preuve de l'ensemble des transactions passées entre l’Exploitant et ses Clients.</w:t>
      </w:r>
    </w:p>
    <w:p w14:paraId="1D86578F"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45D9C81D"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Une copie des présentes Conditions Générales telles qu’acceptées par le Client sera envoyée au Client par e-mail au moment de la confirmation de sa Commande afin que ce dernier puisse s’y reporter.</w:t>
      </w:r>
    </w:p>
    <w:p w14:paraId="4EDEDF18"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57217E66"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Les informations contractuelles relatives à la commande (dont notamment le n° de la commande) feront l'objet d'une confirmation par voie d'e-mail en temps utile et au plus tard au moment de la livraison. L’Exploitant conseille vivement au Client d'imprimer et/ou d'archiver sur un support fiable et durable cette confirmation de commande à titre de preuve. Une facture numérique est mise à la disposition du Client dans l'espace « mon compte ». L’Exploitant conseille également au Client d'imprimer et/ou d'archiver sur un support fiable et durable cette facture à titre de preuve.</w:t>
      </w:r>
    </w:p>
    <w:p w14:paraId="3AFAF15C"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480A3C40"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Tout email qui sera adressé au Client dans le cadre d’une commande le sera à l’adresse email que le Client utilise pour s’identifier dans son espace client.</w:t>
      </w:r>
    </w:p>
    <w:p w14:paraId="4BB63752"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287516FD"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L’Exploitant se réserve le droit de ne pas valider la commande du Client pour tout motif légitime, notamment dans l’hypothèse où :</w:t>
      </w:r>
    </w:p>
    <w:p w14:paraId="2EFFA55A"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20774570" w14:textId="77777777" w:rsidR="0039244B" w:rsidRPr="0039244B" w:rsidRDefault="0039244B" w:rsidP="0039244B">
      <w:pPr>
        <w:ind w:left="720" w:hanging="360"/>
        <w:rPr>
          <w:rFonts w:ascii="Times New Roman" w:hAnsi="Times New Roman" w:cs="Times New Roman"/>
          <w:lang w:eastAsia="fr-FR"/>
        </w:rPr>
      </w:pPr>
      <w:r w:rsidRPr="0039244B">
        <w:rPr>
          <w:rFonts w:ascii="Arial" w:hAnsi="Arial" w:cs="Arial"/>
          <w:color w:val="000000"/>
          <w:sz w:val="22"/>
          <w:szCs w:val="22"/>
          <w:lang w:eastAsia="fr-FR"/>
        </w:rPr>
        <w:t>●      </w:t>
      </w:r>
      <w:r w:rsidRPr="0039244B">
        <w:rPr>
          <w:rFonts w:ascii="Calibri" w:hAnsi="Calibri" w:cs="Times New Roman"/>
          <w:color w:val="000000"/>
          <w:sz w:val="22"/>
          <w:szCs w:val="22"/>
          <w:lang w:eastAsia="fr-FR"/>
        </w:rPr>
        <w:t>Le Client ne respecterait pas les Conditions Générales en vigueur lors de sa commande ;</w:t>
      </w:r>
    </w:p>
    <w:p w14:paraId="1AAFA811" w14:textId="77777777" w:rsidR="0039244B" w:rsidRPr="0039244B" w:rsidRDefault="0039244B" w:rsidP="0039244B">
      <w:pPr>
        <w:ind w:left="720" w:hanging="360"/>
        <w:rPr>
          <w:rFonts w:ascii="Times New Roman" w:hAnsi="Times New Roman" w:cs="Times New Roman"/>
          <w:lang w:eastAsia="fr-FR"/>
        </w:rPr>
      </w:pPr>
      <w:r w:rsidRPr="0039244B">
        <w:rPr>
          <w:rFonts w:ascii="Arial" w:hAnsi="Arial" w:cs="Arial"/>
          <w:color w:val="000000"/>
          <w:sz w:val="22"/>
          <w:szCs w:val="22"/>
          <w:lang w:eastAsia="fr-FR"/>
        </w:rPr>
        <w:t>●      </w:t>
      </w:r>
      <w:r w:rsidRPr="0039244B">
        <w:rPr>
          <w:rFonts w:ascii="Calibri" w:hAnsi="Calibri" w:cs="Times New Roman"/>
          <w:color w:val="000000"/>
          <w:sz w:val="22"/>
          <w:szCs w:val="22"/>
          <w:lang w:eastAsia="fr-FR"/>
        </w:rPr>
        <w:t>L’historique de commandes du Client montre que des sommes restent dues au titre de précédentes commandes ;</w:t>
      </w:r>
    </w:p>
    <w:p w14:paraId="5FCF4780" w14:textId="77777777" w:rsidR="0039244B" w:rsidRPr="0039244B" w:rsidRDefault="0039244B" w:rsidP="0039244B">
      <w:pPr>
        <w:ind w:left="720" w:hanging="360"/>
        <w:rPr>
          <w:rFonts w:ascii="Times New Roman" w:hAnsi="Times New Roman" w:cs="Times New Roman"/>
          <w:lang w:eastAsia="fr-FR"/>
        </w:rPr>
      </w:pPr>
      <w:r w:rsidRPr="0039244B">
        <w:rPr>
          <w:rFonts w:ascii="Arial" w:hAnsi="Arial" w:cs="Arial"/>
          <w:color w:val="000000"/>
          <w:sz w:val="22"/>
          <w:szCs w:val="22"/>
          <w:lang w:eastAsia="fr-FR"/>
        </w:rPr>
        <w:t>●      </w:t>
      </w:r>
      <w:r w:rsidRPr="0039244B">
        <w:rPr>
          <w:rFonts w:ascii="Calibri" w:hAnsi="Calibri" w:cs="Times New Roman"/>
          <w:color w:val="000000"/>
          <w:sz w:val="22"/>
          <w:szCs w:val="22"/>
          <w:lang w:eastAsia="fr-FR"/>
        </w:rPr>
        <w:t>L’une des précédentes commandes du Client fait l’objet d’un litige en cours de traitement ;</w:t>
      </w:r>
    </w:p>
    <w:p w14:paraId="2DF6E39A" w14:textId="77777777" w:rsidR="0039244B" w:rsidRPr="0039244B" w:rsidRDefault="0039244B" w:rsidP="0039244B">
      <w:pPr>
        <w:ind w:left="720" w:hanging="360"/>
        <w:rPr>
          <w:rFonts w:ascii="Times New Roman" w:hAnsi="Times New Roman" w:cs="Times New Roman"/>
          <w:lang w:eastAsia="fr-FR"/>
        </w:rPr>
      </w:pPr>
      <w:r w:rsidRPr="0039244B">
        <w:rPr>
          <w:rFonts w:ascii="Arial" w:hAnsi="Arial" w:cs="Arial"/>
          <w:color w:val="000000"/>
          <w:sz w:val="22"/>
          <w:szCs w:val="22"/>
          <w:lang w:eastAsia="fr-FR"/>
        </w:rPr>
        <w:t>●      </w:t>
      </w:r>
      <w:r w:rsidRPr="0039244B">
        <w:rPr>
          <w:rFonts w:ascii="Calibri" w:hAnsi="Calibri" w:cs="Times New Roman"/>
          <w:color w:val="000000"/>
          <w:sz w:val="22"/>
          <w:szCs w:val="22"/>
          <w:lang w:eastAsia="fr-FR"/>
        </w:rPr>
        <w:t>Le Client n’a pas répondu à une demande de confirmation de sa commande que l’Exploitant lui a fait parvenir.</w:t>
      </w:r>
    </w:p>
    <w:p w14:paraId="73864636"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lastRenderedPageBreak/>
        <w:t xml:space="preserve"> </w:t>
      </w:r>
    </w:p>
    <w:p w14:paraId="01407976"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L’Exploitant archive les contrats de vente de Services conformément à la législation applicable. En formulant une demande à l’adresse suivante </w:t>
      </w:r>
      <w:r w:rsidRPr="0039244B">
        <w:rPr>
          <w:rFonts w:ascii="Calibri" w:hAnsi="Calibri" w:cs="Times New Roman"/>
          <w:b/>
          <w:bCs/>
          <w:i/>
          <w:iCs/>
          <w:color w:val="000000"/>
          <w:sz w:val="22"/>
          <w:szCs w:val="22"/>
          <w:lang w:eastAsia="fr-FR"/>
        </w:rPr>
        <w:t>[Email du contact]</w:t>
      </w:r>
      <w:r w:rsidRPr="0039244B">
        <w:rPr>
          <w:rFonts w:ascii="Calibri" w:hAnsi="Calibri" w:cs="Times New Roman"/>
          <w:i/>
          <w:iCs/>
          <w:color w:val="000000"/>
          <w:sz w:val="22"/>
          <w:szCs w:val="22"/>
          <w:lang w:eastAsia="fr-FR"/>
        </w:rPr>
        <w:t>,</w:t>
      </w:r>
      <w:r w:rsidRPr="0039244B">
        <w:rPr>
          <w:rFonts w:ascii="Calibri" w:hAnsi="Calibri" w:cs="Times New Roman"/>
          <w:color w:val="000000"/>
          <w:sz w:val="22"/>
          <w:szCs w:val="22"/>
          <w:lang w:eastAsia="fr-FR"/>
        </w:rPr>
        <w:t xml:space="preserve"> l’Exploitant remettra au Client une copie du contrat objet de la demande.</w:t>
      </w:r>
    </w:p>
    <w:p w14:paraId="21805074"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529B288A"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Toute modification de commande par le Client après confirmation de sa commande est soumise à l'accord de l’Exploitant.</w:t>
      </w:r>
    </w:p>
    <w:p w14:paraId="256F1688"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31C019DA"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Les informations communiquées par le Client lors de la passation de la commande engagent celui-ci. Ainsi, la responsabilité de l’Exploitant ne saurait en aucune manière être recherchée dans l'éventualité où une erreur lors de la passation de la commande empêcherait ou retarderait la livraison/la délivrance.</w:t>
      </w:r>
    </w:p>
    <w:p w14:paraId="31AC8DBF"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43C6B227"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 Client déclare avoir la pleine capacité juridique lui permettant de s'engager au titre des présentes Conditions Générales.</w:t>
      </w:r>
    </w:p>
    <w:p w14:paraId="38AD4CDF"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6B6AE485"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L'inscription est ouverte aux majeurs capables et aux mineurs à conditions que ceux-ci interviennent sous la surveillance du parent ou tuteur détenant l'autorité parentale. En aucun cas, l'inscription n'est autorisée pour le compte de tiers à moins d'être valablement habilité à la représenter (personne morale par exemple). L'inscription est strictement personnelle à chaque Client.</w:t>
      </w:r>
    </w:p>
    <w:p w14:paraId="7ECDB687"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34E04EC2"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En cas de manquement par le Client à l'une des dispositions des présentes, l’Exploitant se réserve le droit de résilier sans préavis le compte dudit Client.</w:t>
      </w:r>
    </w:p>
    <w:p w14:paraId="1C3A29BE" w14:textId="77777777" w:rsidR="0039244B" w:rsidRPr="0039244B" w:rsidRDefault="0039244B" w:rsidP="0039244B">
      <w:pPr>
        <w:rPr>
          <w:rFonts w:ascii="Times New Roman" w:hAnsi="Times New Roman" w:cs="Times New Roman"/>
          <w:lang w:eastAsia="fr-FR"/>
        </w:rPr>
      </w:pPr>
      <w:r w:rsidRPr="0039244B">
        <w:rPr>
          <w:rFonts w:ascii="Arial" w:hAnsi="Arial" w:cs="Arial"/>
          <w:color w:val="000000"/>
          <w:sz w:val="22"/>
          <w:szCs w:val="22"/>
          <w:shd w:val="clear" w:color="auto" w:fill="00FFFF"/>
          <w:lang w:eastAsia="fr-FR"/>
        </w:rPr>
        <w:t xml:space="preserve"> </w:t>
      </w:r>
    </w:p>
    <w:p w14:paraId="7E601983" w14:textId="77777777" w:rsidR="0039244B" w:rsidRPr="0039244B" w:rsidRDefault="0039244B" w:rsidP="0039244B">
      <w:pPr>
        <w:spacing w:before="480"/>
        <w:outlineLvl w:val="0"/>
        <w:rPr>
          <w:rFonts w:ascii="Times New Roman" w:eastAsia="Times New Roman" w:hAnsi="Times New Roman" w:cs="Times New Roman"/>
          <w:b/>
          <w:bCs/>
          <w:kern w:val="36"/>
          <w:sz w:val="48"/>
          <w:szCs w:val="48"/>
          <w:lang w:eastAsia="fr-FR"/>
        </w:rPr>
      </w:pPr>
      <w:r w:rsidRPr="0039244B">
        <w:rPr>
          <w:rFonts w:ascii="Calibri" w:eastAsia="Times New Roman" w:hAnsi="Calibri" w:cs="Times New Roman"/>
          <w:b/>
          <w:bCs/>
          <w:color w:val="595959"/>
          <w:kern w:val="36"/>
          <w:sz w:val="28"/>
          <w:szCs w:val="28"/>
          <w:lang w:eastAsia="fr-FR"/>
        </w:rPr>
        <w:t>Article 6 – MODALITÉS DE PAIEMENT ET SÉCURISATION</w:t>
      </w:r>
    </w:p>
    <w:p w14:paraId="47BFBF55"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221C0CC0"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 Client reconnait expressément que toute commande effectuée sur le Site est une commande avec obligation de paiement, qui nécessite le paiement d’un prix contre la fourniture du Service commandé.</w:t>
      </w:r>
    </w:p>
    <w:p w14:paraId="2921F8AB"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174D8693"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 Client est informé que la mise à disposition du Service ne pourra être effectuée avant le parfait encaissement par l’Exploitant des sommes dues par le Client.</w:t>
      </w:r>
    </w:p>
    <w:p w14:paraId="14306FB3"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2139E5A5" w14:textId="090CC1C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L’Exploitant utilise la solution de paiement en ligne </w:t>
      </w:r>
      <w:r w:rsidR="004027CD">
        <w:rPr>
          <w:rFonts w:ascii="Calibri" w:hAnsi="Calibri" w:cs="Times New Roman"/>
          <w:b/>
          <w:bCs/>
          <w:i/>
          <w:iCs/>
          <w:color w:val="000000"/>
          <w:sz w:val="22"/>
          <w:szCs w:val="22"/>
          <w:lang w:eastAsia="fr-FR"/>
        </w:rPr>
        <w:t>Amelia</w:t>
      </w:r>
    </w:p>
    <w:p w14:paraId="452BA696"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36A29273"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Les commandes peuvent être payées en ayant recours à l’un des modes de paiement suivants :</w:t>
      </w:r>
    </w:p>
    <w:p w14:paraId="03096447" w14:textId="3D9B1E21"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1A58AEDE" w14:textId="77777777" w:rsidR="0039244B" w:rsidRPr="0039244B" w:rsidRDefault="0039244B" w:rsidP="0039244B">
      <w:pPr>
        <w:ind w:left="700"/>
        <w:rPr>
          <w:rFonts w:ascii="Times New Roman" w:hAnsi="Times New Roman" w:cs="Times New Roman"/>
          <w:lang w:eastAsia="fr-FR"/>
        </w:rPr>
      </w:pPr>
      <w:r w:rsidRPr="0039244B">
        <w:rPr>
          <w:rFonts w:ascii="Arial" w:hAnsi="Arial" w:cs="Arial"/>
          <w:color w:val="000000"/>
          <w:sz w:val="22"/>
          <w:szCs w:val="22"/>
          <w:lang w:eastAsia="fr-FR"/>
        </w:rPr>
        <w:t>●           </w:t>
      </w:r>
      <w:r w:rsidRPr="0039244B">
        <w:rPr>
          <w:rFonts w:ascii="Calibri" w:hAnsi="Calibri" w:cs="Times New Roman"/>
          <w:b/>
          <w:bCs/>
          <w:color w:val="000000"/>
          <w:sz w:val="22"/>
          <w:szCs w:val="22"/>
          <w:lang w:eastAsia="fr-FR"/>
        </w:rPr>
        <w:t>Paiement par carte bancaire.</w:t>
      </w:r>
      <w:r w:rsidRPr="0039244B">
        <w:rPr>
          <w:rFonts w:ascii="Calibri" w:hAnsi="Calibri" w:cs="Times New Roman"/>
          <w:color w:val="000000"/>
          <w:sz w:val="22"/>
          <w:szCs w:val="22"/>
          <w:lang w:eastAsia="fr-FR"/>
        </w:rPr>
        <w:t xml:space="preserve"> Le paiement s'effectue directement sur les serveurs bancaires sécurisés de la banque de l’Exploitant, les coordonnées bancaires du Client ne transitent pas sur le Site. Les coordonnées bancaires communiquées lors du paiement sont protégées par un procédé de cryptage SSL (Secure Socket Layer). De cette manière, ces coordonnées ne sont pas accessibles à des tiers.</w:t>
      </w:r>
    </w:p>
    <w:p w14:paraId="57394188" w14:textId="77777777" w:rsidR="0039244B" w:rsidRPr="0039244B" w:rsidRDefault="0039244B" w:rsidP="0039244B">
      <w:pPr>
        <w:ind w:left="700"/>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4A93E8CE" w14:textId="77777777" w:rsidR="0039244B" w:rsidRPr="0039244B" w:rsidRDefault="0039244B" w:rsidP="0039244B">
      <w:pPr>
        <w:ind w:left="700"/>
        <w:rPr>
          <w:rFonts w:ascii="Times New Roman" w:hAnsi="Times New Roman" w:cs="Times New Roman"/>
          <w:lang w:eastAsia="fr-FR"/>
        </w:rPr>
      </w:pPr>
      <w:r w:rsidRPr="0039244B">
        <w:rPr>
          <w:rFonts w:ascii="Calibri" w:hAnsi="Calibri" w:cs="Times New Roman"/>
          <w:color w:val="000000"/>
          <w:sz w:val="22"/>
          <w:szCs w:val="22"/>
          <w:lang w:eastAsia="fr-FR"/>
        </w:rPr>
        <w:t>La commande du Client est enregistrée et validée dès acceptation du paiement par la banque.</w:t>
      </w:r>
    </w:p>
    <w:p w14:paraId="2756FDFB" w14:textId="77777777" w:rsidR="0039244B" w:rsidRPr="0039244B" w:rsidRDefault="0039244B" w:rsidP="0039244B">
      <w:pPr>
        <w:ind w:left="700"/>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4F5A432D" w14:textId="77777777" w:rsidR="0039244B" w:rsidRPr="0039244B" w:rsidRDefault="0039244B" w:rsidP="0039244B">
      <w:pPr>
        <w:ind w:left="700"/>
        <w:rPr>
          <w:rFonts w:ascii="Times New Roman" w:hAnsi="Times New Roman" w:cs="Times New Roman"/>
          <w:lang w:eastAsia="fr-FR"/>
        </w:rPr>
      </w:pPr>
      <w:r w:rsidRPr="0039244B">
        <w:rPr>
          <w:rFonts w:ascii="Calibri" w:hAnsi="Calibri" w:cs="Times New Roman"/>
          <w:color w:val="000000"/>
          <w:sz w:val="22"/>
          <w:szCs w:val="22"/>
          <w:lang w:eastAsia="fr-FR"/>
        </w:rPr>
        <w:t>Le compte du Client sera débité du montant correspondant uniquement lorsque (i) les données de la carte bancaire utilisée auront été vérifiées et (ii) le débit aura été accepté par la banque ayant émis la carte bancaire.</w:t>
      </w:r>
    </w:p>
    <w:p w14:paraId="54CFE9A4" w14:textId="77777777" w:rsidR="0039244B" w:rsidRPr="0039244B" w:rsidRDefault="0039244B" w:rsidP="0039244B">
      <w:pPr>
        <w:ind w:left="700"/>
        <w:rPr>
          <w:rFonts w:ascii="Times New Roman" w:hAnsi="Times New Roman" w:cs="Times New Roman"/>
          <w:lang w:eastAsia="fr-FR"/>
        </w:rPr>
      </w:pPr>
      <w:r w:rsidRPr="0039244B">
        <w:rPr>
          <w:rFonts w:ascii="Calibri" w:hAnsi="Calibri" w:cs="Times New Roman"/>
          <w:color w:val="000000"/>
          <w:sz w:val="22"/>
          <w:szCs w:val="22"/>
          <w:lang w:eastAsia="fr-FR"/>
        </w:rPr>
        <w:lastRenderedPageBreak/>
        <w:t xml:space="preserve"> </w:t>
      </w:r>
    </w:p>
    <w:p w14:paraId="47431FAE" w14:textId="77777777" w:rsidR="0039244B" w:rsidRPr="0039244B" w:rsidRDefault="0039244B" w:rsidP="0039244B">
      <w:pPr>
        <w:ind w:left="700"/>
        <w:rPr>
          <w:rFonts w:ascii="Times New Roman" w:hAnsi="Times New Roman" w:cs="Times New Roman"/>
          <w:lang w:eastAsia="fr-FR"/>
        </w:rPr>
      </w:pPr>
      <w:r w:rsidRPr="0039244B">
        <w:rPr>
          <w:rFonts w:ascii="Calibri" w:hAnsi="Calibri" w:cs="Times New Roman"/>
          <w:color w:val="000000"/>
          <w:sz w:val="22"/>
          <w:szCs w:val="22"/>
          <w:lang w:eastAsia="fr-FR"/>
        </w:rPr>
        <w:t>L’impossibilité de débiter les sommes dues entraînera la nullité immédiate de la vente.</w:t>
      </w:r>
    </w:p>
    <w:p w14:paraId="75232DA6" w14:textId="77777777" w:rsidR="0039244B" w:rsidRPr="0039244B" w:rsidRDefault="0039244B" w:rsidP="0039244B">
      <w:pPr>
        <w:ind w:left="700"/>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619B3888" w14:textId="77777777" w:rsidR="0039244B" w:rsidRPr="0039244B" w:rsidRDefault="0039244B" w:rsidP="0039244B">
      <w:pPr>
        <w:ind w:left="700"/>
        <w:rPr>
          <w:rFonts w:ascii="Times New Roman" w:hAnsi="Times New Roman" w:cs="Times New Roman"/>
          <w:lang w:eastAsia="fr-FR"/>
        </w:rPr>
      </w:pPr>
      <w:r w:rsidRPr="0039244B">
        <w:rPr>
          <w:rFonts w:ascii="Calibri" w:hAnsi="Calibri" w:cs="Times New Roman"/>
          <w:color w:val="000000"/>
          <w:sz w:val="22"/>
          <w:szCs w:val="22"/>
          <w:lang w:eastAsia="fr-FR"/>
        </w:rPr>
        <w:t>La carte bancaire peut notamment être refusée si elle est arrivée à expiration, si elle a atteint le montant maximal de dépense auquel le Client a droit ou si les données saisies sont incorrectes.</w:t>
      </w:r>
    </w:p>
    <w:p w14:paraId="3FB22B69" w14:textId="02DFBCD9" w:rsidR="0039244B" w:rsidRPr="0039244B" w:rsidRDefault="0039244B" w:rsidP="0039244B">
      <w:pPr>
        <w:rPr>
          <w:rFonts w:ascii="Times New Roman" w:hAnsi="Times New Roman" w:cs="Times New Roman"/>
          <w:lang w:eastAsia="fr-FR"/>
        </w:rPr>
      </w:pPr>
    </w:p>
    <w:p w14:paraId="3138331D" w14:textId="77777777" w:rsidR="0039244B" w:rsidRPr="0039244B" w:rsidRDefault="0039244B" w:rsidP="0039244B">
      <w:pPr>
        <w:spacing w:before="480"/>
        <w:outlineLvl w:val="0"/>
        <w:rPr>
          <w:rFonts w:ascii="Times New Roman" w:eastAsia="Times New Roman" w:hAnsi="Times New Roman" w:cs="Times New Roman"/>
          <w:b/>
          <w:bCs/>
          <w:kern w:val="36"/>
          <w:sz w:val="48"/>
          <w:szCs w:val="48"/>
          <w:lang w:eastAsia="fr-FR"/>
        </w:rPr>
      </w:pPr>
      <w:r w:rsidRPr="0039244B">
        <w:rPr>
          <w:rFonts w:ascii="Calibri" w:eastAsia="Times New Roman" w:hAnsi="Calibri" w:cs="Times New Roman"/>
          <w:b/>
          <w:bCs/>
          <w:color w:val="595959"/>
          <w:kern w:val="36"/>
          <w:sz w:val="28"/>
          <w:szCs w:val="28"/>
          <w:lang w:eastAsia="fr-FR"/>
        </w:rPr>
        <w:t>Article 7 – PAIEMENT DU PRIX</w:t>
      </w:r>
    </w:p>
    <w:p w14:paraId="540D9C73"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b/>
          <w:bCs/>
          <w:color w:val="000000"/>
          <w:sz w:val="22"/>
          <w:szCs w:val="22"/>
          <w:lang w:eastAsia="fr-FR"/>
        </w:rPr>
        <w:t xml:space="preserve"> </w:t>
      </w:r>
    </w:p>
    <w:p w14:paraId="2937DB78"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 prix des Services en vigueur lors de la commande est indiqué en euros toutes taxes comprises (TTC) sur le Site. En cas de promotion, l’Exploitant s'engage à appliquer le prix promotionnel à toute commande passée durant la période de la publicité faite pour la promotion.</w:t>
      </w:r>
    </w:p>
    <w:p w14:paraId="5EEB4F74"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0453EC36"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 prix est payable en euros (€) exclusivement.</w:t>
      </w:r>
    </w:p>
    <w:p w14:paraId="229989A5"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774230FE"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 prix est exigible en totalité après confirmation de la commande. Les prix proposés comprennent les rabais et ristournes que l’Exploitant serait amené à octroyer.</w:t>
      </w:r>
    </w:p>
    <w:p w14:paraId="415E6700"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5DA24609"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 montant total dû par le Client et son détail sont indiqués sur la page de confirmation de commande.</w:t>
      </w:r>
    </w:p>
    <w:p w14:paraId="3565BBB6" w14:textId="77777777" w:rsidR="0039244B" w:rsidRPr="0039244B" w:rsidRDefault="0039244B" w:rsidP="0039244B">
      <w:pPr>
        <w:spacing w:before="480" w:after="120"/>
        <w:outlineLvl w:val="0"/>
        <w:rPr>
          <w:rFonts w:ascii="Times New Roman" w:eastAsia="Times New Roman" w:hAnsi="Times New Roman" w:cs="Times New Roman"/>
          <w:b/>
          <w:bCs/>
          <w:kern w:val="36"/>
          <w:sz w:val="48"/>
          <w:szCs w:val="48"/>
          <w:lang w:eastAsia="fr-FR"/>
        </w:rPr>
      </w:pPr>
      <w:r w:rsidRPr="0039244B">
        <w:rPr>
          <w:rFonts w:ascii="Calibri" w:eastAsia="Times New Roman" w:hAnsi="Calibri" w:cs="Times New Roman"/>
          <w:b/>
          <w:bCs/>
          <w:color w:val="595959"/>
          <w:kern w:val="36"/>
          <w:sz w:val="28"/>
          <w:szCs w:val="28"/>
          <w:lang w:eastAsia="fr-FR"/>
        </w:rPr>
        <w:t>Article 8 – DROIT DE RÉTRACTATION</w:t>
      </w:r>
    </w:p>
    <w:p w14:paraId="1ADEF2F0"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 Client bénéficiera d’un délai de rétractation de quatorze (14) jours calendaires à compter de la conclusion du contrat, conformément à l’article L. 221-19 du Code de la consommation.</w:t>
      </w:r>
    </w:p>
    <w:p w14:paraId="761A8F0A"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73EE7920"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Si le Client souhaite que l'exécution d'une prestation de services commence avant la fin du délai de rétractation, l’Exploitant recueille sa demande expresse par tout moyen.</w:t>
      </w:r>
    </w:p>
    <w:p w14:paraId="1EA9C2A1"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719C53A8"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 Client qui a exercé son droit de rétractation pour une prestation dont l'exécution a commencé, à sa demande expresse, avant la fin du délai de rétractation, verse à l’Exploitant un montant correspondant au service fourni jusqu'à la communication de sa décision de se rétracter ; ce montant est proportionné au prix total de la prestation convenu dans le contrat (et sera donc égal au prix total de la prestation si l’intégralité de la prestation a été effectuée).</w:t>
      </w:r>
    </w:p>
    <w:p w14:paraId="15424494"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2A4D8EA6"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Aucune somme n'est due par le Client ayant exercé son droit de rétractation si sa demande expresse n'a pas été recueillie ou si l’Exploitant n'a pas respecté l'obligation d'information prévue au 4° de l'article L. 221-5 du Code de la consommation.</w:t>
      </w:r>
    </w:p>
    <w:p w14:paraId="7C664893"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7AFB1A2C" w14:textId="5AFE1052"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Conformément à l’article L.221-21 du Code de la consommation et afin de mettre en œuvre ce droit de rétractation dans les conditions des articles L. 221-18 et suivants du Code de la consommation, le Client est invité à remplir le formulaire type de rétractation en cliquant sur le lien ci-après </w:t>
      </w:r>
      <w:r w:rsidRPr="0039244B">
        <w:rPr>
          <w:rFonts w:ascii="Calibri" w:hAnsi="Calibri" w:cs="Times New Roman"/>
          <w:b/>
          <w:bCs/>
          <w:i/>
          <w:iCs/>
          <w:color w:val="000000"/>
          <w:sz w:val="22"/>
          <w:szCs w:val="22"/>
          <w:lang w:eastAsia="fr-FR"/>
        </w:rPr>
        <w:t>[</w:t>
      </w:r>
      <w:r w:rsidR="00A25F7B">
        <w:rPr>
          <w:rFonts w:ascii="Calibri" w:hAnsi="Calibri" w:cs="Times New Roman"/>
          <w:b/>
          <w:bCs/>
          <w:i/>
          <w:iCs/>
          <w:color w:val="000000"/>
          <w:sz w:val="22"/>
          <w:szCs w:val="22"/>
          <w:lang w:eastAsia="fr-FR"/>
        </w:rPr>
        <w:t>écrire</w:t>
      </w:r>
      <w:r w:rsidR="004027CD">
        <w:rPr>
          <w:rFonts w:ascii="Calibri" w:hAnsi="Calibri" w:cs="Times New Roman"/>
          <w:b/>
          <w:bCs/>
          <w:i/>
          <w:iCs/>
          <w:color w:val="000000"/>
          <w:sz w:val="22"/>
          <w:szCs w:val="22"/>
          <w:lang w:eastAsia="fr-FR"/>
        </w:rPr>
        <w:t xml:space="preserve"> un mail de rétractation à contact@leo-chaillot.fr</w:t>
      </w:r>
      <w:r w:rsidRPr="0039244B">
        <w:rPr>
          <w:rFonts w:ascii="Calibri" w:hAnsi="Calibri" w:cs="Times New Roman"/>
          <w:b/>
          <w:bCs/>
          <w:i/>
          <w:iCs/>
          <w:color w:val="000000"/>
          <w:sz w:val="22"/>
          <w:szCs w:val="22"/>
          <w:lang w:eastAsia="fr-FR"/>
        </w:rPr>
        <w:t>]</w:t>
      </w:r>
      <w:r w:rsidRPr="0039244B">
        <w:rPr>
          <w:rFonts w:ascii="Calibri" w:hAnsi="Calibri" w:cs="Times New Roman"/>
          <w:i/>
          <w:iCs/>
          <w:color w:val="000000"/>
          <w:sz w:val="22"/>
          <w:szCs w:val="22"/>
          <w:lang w:eastAsia="fr-FR"/>
        </w:rPr>
        <w:t>.</w:t>
      </w:r>
    </w:p>
    <w:p w14:paraId="0E28040C"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302FEFCA"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L’Exploitant adressera un accusé de réception de la demande de rétractation du Client par e-mail.</w:t>
      </w:r>
    </w:p>
    <w:p w14:paraId="3A0EF166"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6A4FA7CD"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 cas échéant, le Client peut exercer son droit de rétractation en notifiant les informations suivantes à l’Exploitant :</w:t>
      </w:r>
    </w:p>
    <w:p w14:paraId="0CE543D5"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52680C7B" w14:textId="77777777" w:rsidR="0039244B" w:rsidRPr="0039244B" w:rsidRDefault="0039244B" w:rsidP="0039244B">
      <w:pPr>
        <w:ind w:left="720" w:hanging="360"/>
        <w:rPr>
          <w:rFonts w:ascii="Times New Roman" w:hAnsi="Times New Roman" w:cs="Times New Roman"/>
          <w:lang w:eastAsia="fr-FR"/>
        </w:rPr>
      </w:pPr>
      <w:r w:rsidRPr="0039244B">
        <w:rPr>
          <w:rFonts w:ascii="Arial" w:hAnsi="Arial" w:cs="Arial"/>
          <w:color w:val="000000"/>
          <w:sz w:val="22"/>
          <w:szCs w:val="22"/>
          <w:lang w:eastAsia="fr-FR"/>
        </w:rPr>
        <w:lastRenderedPageBreak/>
        <w:t>-       </w:t>
      </w:r>
      <w:r w:rsidRPr="0039244B">
        <w:rPr>
          <w:rFonts w:ascii="Calibri" w:hAnsi="Calibri" w:cs="Times New Roman"/>
          <w:color w:val="000000"/>
          <w:sz w:val="22"/>
          <w:szCs w:val="22"/>
          <w:lang w:eastAsia="fr-FR"/>
        </w:rPr>
        <w:t>nom, adresse géographique, numéro de téléphone et adresse électronique ;</w:t>
      </w:r>
    </w:p>
    <w:p w14:paraId="7CB3BD2C" w14:textId="77777777" w:rsidR="0039244B" w:rsidRPr="0039244B" w:rsidRDefault="0039244B" w:rsidP="0039244B">
      <w:pPr>
        <w:ind w:left="720" w:hanging="360"/>
        <w:rPr>
          <w:rFonts w:ascii="Times New Roman" w:hAnsi="Times New Roman" w:cs="Times New Roman"/>
          <w:lang w:eastAsia="fr-FR"/>
        </w:rPr>
      </w:pPr>
      <w:r w:rsidRPr="0039244B">
        <w:rPr>
          <w:rFonts w:ascii="Arial" w:hAnsi="Arial" w:cs="Arial"/>
          <w:color w:val="000000"/>
          <w:sz w:val="22"/>
          <w:szCs w:val="22"/>
          <w:lang w:eastAsia="fr-FR"/>
        </w:rPr>
        <w:t>-       </w:t>
      </w:r>
      <w:r w:rsidRPr="0039244B">
        <w:rPr>
          <w:rFonts w:ascii="Calibri" w:hAnsi="Calibri" w:cs="Times New Roman"/>
          <w:color w:val="000000"/>
          <w:sz w:val="22"/>
          <w:szCs w:val="22"/>
          <w:lang w:eastAsia="fr-FR"/>
        </w:rPr>
        <w:t>décision de rétractation au moyen d'une déclaration dénuée d'ambiguïté (par exemple, lettre envoyée par la poste, télécopie ou courrier électronique dès lors que ces coordonnées sont disponibles et de ce fait apparaissent sur le formulaire type de rétractation). Le Client peut utiliser le modèle de formulaire de rétractation mais ce n'est pas obligatoire.</w:t>
      </w:r>
    </w:p>
    <w:p w14:paraId="166D2FCE"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75CFBE2F"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Les exceptions de l’article L.221-28 du Code de la Consommation s’appliquent et font obstacle à l’exercice du droit de rétractation, notamment si la commande consiste en un contrat (notamment) :</w:t>
      </w:r>
    </w:p>
    <w:p w14:paraId="3DC014CC"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0CEABC8A"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i/>
          <w:iCs/>
          <w:color w:val="000000"/>
          <w:sz w:val="22"/>
          <w:szCs w:val="22"/>
          <w:lang w:eastAsia="fr-FR"/>
        </w:rPr>
        <w:t>1° De fourniture de services pleinement exécutés avant la fin du délai de rétractation et dont l'exécution a commencé après accord préalable exprès du consommateur et renoncement exprès à son droit de rétractation ;</w:t>
      </w:r>
    </w:p>
    <w:p w14:paraId="244FB939"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i/>
          <w:iCs/>
          <w:color w:val="000000"/>
          <w:sz w:val="22"/>
          <w:szCs w:val="22"/>
          <w:lang w:eastAsia="fr-FR"/>
        </w:rPr>
        <w:t>2° De fourniture de biens ou de services dont le prix dépend de fluctuations sur le marché financier échappant au contrôle du professionnel et susceptibles de se produire pendant le délai de rétractation ;</w:t>
      </w:r>
    </w:p>
    <w:p w14:paraId="2181974D"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i/>
          <w:iCs/>
          <w:color w:val="000000"/>
          <w:sz w:val="22"/>
          <w:szCs w:val="22"/>
          <w:lang w:eastAsia="fr-FR"/>
        </w:rPr>
        <w:t>8° De travaux d'entretien ou de réparation à réaliser en urgence au domicile du consommateur et expressément sollicités par lui, dans la limite des pièces de rechange et travaux strictement nécessaires pour répondre à l'urgence ;</w:t>
      </w:r>
    </w:p>
    <w:p w14:paraId="0396256A"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i/>
          <w:iCs/>
          <w:color w:val="000000"/>
          <w:sz w:val="22"/>
          <w:szCs w:val="22"/>
          <w:lang w:eastAsia="fr-FR"/>
        </w:rPr>
        <w:t>11° Conclu lors d'une enchère publique ;</w:t>
      </w:r>
    </w:p>
    <w:p w14:paraId="32260F14"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i/>
          <w:iCs/>
          <w:color w:val="000000"/>
          <w:sz w:val="22"/>
          <w:szCs w:val="22"/>
          <w:lang w:eastAsia="fr-FR"/>
        </w:rPr>
        <w:t>12° De prestation de services d'hébergement, autres que d'hébergement résidentiel, de services de transport de biens, de locations de voitures, de restauration ou d'activités de loisirs qui doivent être fournis à une date ou à une période déterminée ;</w:t>
      </w:r>
    </w:p>
    <w:p w14:paraId="791D3540"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i/>
          <w:iCs/>
          <w:color w:val="000000"/>
          <w:sz w:val="22"/>
          <w:szCs w:val="22"/>
          <w:lang w:eastAsia="fr-FR"/>
        </w:rPr>
        <w:t>13° De fourniture d'un contenu numérique non fourni sur un support matériel dont l'exécution a commencé après accord préalable exprès du consommateur et renoncement exprès à son droit de rétractation.</w:t>
      </w:r>
    </w:p>
    <w:p w14:paraId="7090C0EC"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7C46147E" w14:textId="6007A8A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L’Exploitant remboursera au Client les sommes dues dans un délai de quatorze (14) jours à compter de la réception l’ensemble des éléments permettant de mettre en œuvre le remboursement du Client. Ce remboursement pourra être effectué par le même moyen de paiement que celui employé pour le Client. A ce titre, le Client ayant réglé sa commande sous forme d'</w:t>
      </w:r>
      <w:r w:rsidR="00941E87" w:rsidRPr="0039244B">
        <w:rPr>
          <w:rFonts w:ascii="Calibri" w:hAnsi="Calibri" w:cs="Times New Roman"/>
          <w:color w:val="000000"/>
          <w:sz w:val="22"/>
          <w:szCs w:val="22"/>
          <w:lang w:eastAsia="fr-FR"/>
        </w:rPr>
        <w:t>avoir</w:t>
      </w:r>
      <w:r w:rsidRPr="0039244B">
        <w:rPr>
          <w:rFonts w:ascii="Calibri" w:hAnsi="Calibri" w:cs="Times New Roman"/>
          <w:color w:val="000000"/>
          <w:sz w:val="22"/>
          <w:szCs w:val="22"/>
          <w:lang w:eastAsia="fr-FR"/>
        </w:rPr>
        <w:t xml:space="preserve"> / bons cadeau </w:t>
      </w:r>
      <w:proofErr w:type="gramStart"/>
      <w:r w:rsidRPr="0039244B">
        <w:rPr>
          <w:rFonts w:ascii="Calibri" w:hAnsi="Calibri" w:cs="Times New Roman"/>
          <w:color w:val="000000"/>
          <w:sz w:val="22"/>
          <w:szCs w:val="22"/>
          <w:lang w:eastAsia="fr-FR"/>
        </w:rPr>
        <w:t>pourront</w:t>
      </w:r>
      <w:proofErr w:type="gramEnd"/>
      <w:r w:rsidRPr="0039244B">
        <w:rPr>
          <w:rFonts w:ascii="Calibri" w:hAnsi="Calibri" w:cs="Times New Roman"/>
          <w:color w:val="000000"/>
          <w:sz w:val="22"/>
          <w:szCs w:val="22"/>
          <w:lang w:eastAsia="fr-FR"/>
        </w:rPr>
        <w:t xml:space="preserve"> être remboursés par avoirs / bons cadeau selon la volonté de l’Exploitant.</w:t>
      </w:r>
    </w:p>
    <w:p w14:paraId="278D223B"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6C670008"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En acceptant les présentes Conditions Générales, le Client reconnait expressément avoir été informé des modalités de rétractation.</w:t>
      </w:r>
    </w:p>
    <w:p w14:paraId="46792180" w14:textId="77777777" w:rsidR="0039244B" w:rsidRPr="0039244B" w:rsidRDefault="0039244B" w:rsidP="0039244B">
      <w:pPr>
        <w:spacing w:before="480" w:after="120"/>
        <w:outlineLvl w:val="0"/>
        <w:rPr>
          <w:rFonts w:ascii="Times New Roman" w:eastAsia="Times New Roman" w:hAnsi="Times New Roman" w:cs="Times New Roman"/>
          <w:b/>
          <w:bCs/>
          <w:kern w:val="36"/>
          <w:sz w:val="48"/>
          <w:szCs w:val="48"/>
          <w:lang w:eastAsia="fr-FR"/>
        </w:rPr>
      </w:pPr>
      <w:r w:rsidRPr="0039244B">
        <w:rPr>
          <w:rFonts w:ascii="Calibri" w:eastAsia="Times New Roman" w:hAnsi="Calibri" w:cs="Times New Roman"/>
          <w:b/>
          <w:bCs/>
          <w:color w:val="595959"/>
          <w:kern w:val="36"/>
          <w:sz w:val="28"/>
          <w:szCs w:val="28"/>
          <w:lang w:eastAsia="fr-FR"/>
        </w:rPr>
        <w:t>Article 9 – SERVICE CLIENTS</w:t>
      </w:r>
    </w:p>
    <w:p w14:paraId="3007093D"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 Client peut contacter l’Exploitant :</w:t>
      </w:r>
    </w:p>
    <w:p w14:paraId="18FA258E"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4F7F7B7F" w14:textId="77777777" w:rsidR="0039244B" w:rsidRPr="0039244B" w:rsidRDefault="0039244B" w:rsidP="0039244B">
      <w:pPr>
        <w:ind w:left="700" w:hanging="280"/>
        <w:rPr>
          <w:rFonts w:ascii="Times New Roman" w:hAnsi="Times New Roman" w:cs="Times New Roman"/>
          <w:lang w:eastAsia="fr-FR"/>
        </w:rPr>
      </w:pPr>
      <w:r w:rsidRPr="0039244B">
        <w:rPr>
          <w:rFonts w:ascii="Arial" w:hAnsi="Arial" w:cs="Arial"/>
          <w:color w:val="000000"/>
          <w:sz w:val="22"/>
          <w:szCs w:val="22"/>
          <w:lang w:eastAsia="fr-FR"/>
        </w:rPr>
        <w:t>●</w:t>
      </w:r>
      <w:r w:rsidRPr="0039244B">
        <w:rPr>
          <w:rFonts w:ascii="Arial" w:hAnsi="Arial" w:cs="Arial"/>
          <w:color w:val="000000"/>
          <w:sz w:val="22"/>
          <w:szCs w:val="22"/>
          <w:lang w:eastAsia="fr-FR"/>
        </w:rPr>
        <w:tab/>
      </w:r>
      <w:r w:rsidRPr="0039244B">
        <w:rPr>
          <w:rFonts w:ascii="Calibri" w:hAnsi="Calibri" w:cs="Times New Roman"/>
          <w:color w:val="000000"/>
          <w:sz w:val="22"/>
          <w:szCs w:val="22"/>
          <w:lang w:eastAsia="fr-FR"/>
        </w:rPr>
        <w:t xml:space="preserve">au numéro suivant </w:t>
      </w:r>
      <w:r w:rsidRPr="0039244B">
        <w:rPr>
          <w:rFonts w:ascii="Calibri" w:hAnsi="Calibri" w:cs="Times New Roman"/>
          <w:b/>
          <w:bCs/>
          <w:i/>
          <w:iCs/>
          <w:color w:val="000000"/>
          <w:sz w:val="22"/>
          <w:szCs w:val="22"/>
          <w:lang w:eastAsia="fr-FR"/>
        </w:rPr>
        <w:t>[Numéro de téléphone de l’exploitant]</w:t>
      </w:r>
      <w:r w:rsidRPr="0039244B">
        <w:rPr>
          <w:rFonts w:ascii="Calibri" w:hAnsi="Calibri" w:cs="Times New Roman"/>
          <w:color w:val="000000"/>
          <w:sz w:val="22"/>
          <w:szCs w:val="22"/>
          <w:lang w:eastAsia="fr-FR"/>
        </w:rPr>
        <w:t xml:space="preserve"> au jour et heures d’ouverture suivants </w:t>
      </w:r>
      <w:r w:rsidRPr="0039244B">
        <w:rPr>
          <w:rFonts w:ascii="Calibri" w:hAnsi="Calibri" w:cs="Times New Roman"/>
          <w:b/>
          <w:bCs/>
          <w:color w:val="000000"/>
          <w:sz w:val="22"/>
          <w:szCs w:val="22"/>
          <w:lang w:eastAsia="fr-FR"/>
        </w:rPr>
        <w:t>[horaires]</w:t>
      </w:r>
      <w:r w:rsidRPr="0039244B">
        <w:rPr>
          <w:rFonts w:ascii="Calibri" w:hAnsi="Calibri" w:cs="Times New Roman"/>
          <w:color w:val="000000"/>
          <w:sz w:val="22"/>
          <w:szCs w:val="22"/>
          <w:lang w:eastAsia="fr-FR"/>
        </w:rPr>
        <w:t>.</w:t>
      </w:r>
    </w:p>
    <w:p w14:paraId="68B198D7" w14:textId="77777777" w:rsidR="0039244B" w:rsidRPr="0039244B" w:rsidRDefault="0039244B" w:rsidP="0039244B">
      <w:pPr>
        <w:ind w:left="700"/>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00416AEB" w14:textId="77777777" w:rsidR="0039244B" w:rsidRPr="0039244B" w:rsidRDefault="0039244B" w:rsidP="0039244B">
      <w:pPr>
        <w:ind w:left="700" w:hanging="280"/>
        <w:rPr>
          <w:rFonts w:ascii="Times New Roman" w:hAnsi="Times New Roman" w:cs="Times New Roman"/>
          <w:lang w:eastAsia="fr-FR"/>
        </w:rPr>
      </w:pPr>
      <w:r w:rsidRPr="0039244B">
        <w:rPr>
          <w:rFonts w:ascii="Arial" w:hAnsi="Arial" w:cs="Arial"/>
          <w:color w:val="000000"/>
          <w:sz w:val="22"/>
          <w:szCs w:val="22"/>
          <w:lang w:eastAsia="fr-FR"/>
        </w:rPr>
        <w:t>●</w:t>
      </w:r>
      <w:r w:rsidRPr="0039244B">
        <w:rPr>
          <w:rFonts w:ascii="Arial" w:hAnsi="Arial" w:cs="Arial"/>
          <w:color w:val="000000"/>
          <w:sz w:val="22"/>
          <w:szCs w:val="22"/>
          <w:lang w:eastAsia="fr-FR"/>
        </w:rPr>
        <w:tab/>
      </w:r>
      <w:r w:rsidRPr="0039244B">
        <w:rPr>
          <w:rFonts w:ascii="Calibri" w:hAnsi="Calibri" w:cs="Times New Roman"/>
          <w:color w:val="000000"/>
          <w:sz w:val="22"/>
          <w:szCs w:val="22"/>
          <w:lang w:eastAsia="fr-FR"/>
        </w:rPr>
        <w:t xml:space="preserve">par email en s’adressant à </w:t>
      </w:r>
      <w:r w:rsidRPr="0039244B">
        <w:rPr>
          <w:rFonts w:ascii="Calibri" w:hAnsi="Calibri" w:cs="Times New Roman"/>
          <w:b/>
          <w:bCs/>
          <w:i/>
          <w:iCs/>
          <w:color w:val="000000"/>
          <w:sz w:val="22"/>
          <w:szCs w:val="22"/>
          <w:lang w:eastAsia="fr-FR"/>
        </w:rPr>
        <w:t>[Adresse email de l’exploitant]</w:t>
      </w:r>
      <w:r w:rsidRPr="0039244B">
        <w:rPr>
          <w:rFonts w:ascii="Calibri" w:hAnsi="Calibri" w:cs="Times New Roman"/>
          <w:i/>
          <w:iCs/>
          <w:color w:val="000000"/>
          <w:sz w:val="22"/>
          <w:szCs w:val="22"/>
          <w:lang w:eastAsia="fr-FR"/>
        </w:rPr>
        <w:t xml:space="preserve"> </w:t>
      </w:r>
      <w:r w:rsidRPr="0039244B">
        <w:rPr>
          <w:rFonts w:ascii="Calibri" w:hAnsi="Calibri" w:cs="Times New Roman"/>
          <w:color w:val="000000"/>
          <w:sz w:val="22"/>
          <w:szCs w:val="22"/>
          <w:lang w:eastAsia="fr-FR"/>
        </w:rPr>
        <w:t>en indiquant son nom, numéro de téléphone, l’objet de sa demande et le numéro de la commande concernée.</w:t>
      </w:r>
    </w:p>
    <w:p w14:paraId="68AF61AE" w14:textId="77777777" w:rsidR="0039244B" w:rsidRPr="0039244B" w:rsidRDefault="0039244B" w:rsidP="0039244B">
      <w:pPr>
        <w:ind w:left="700"/>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2B4345C7" w14:textId="77777777" w:rsidR="0039244B" w:rsidRPr="0039244B" w:rsidRDefault="0039244B" w:rsidP="0039244B">
      <w:pPr>
        <w:spacing w:before="480"/>
        <w:outlineLvl w:val="0"/>
        <w:rPr>
          <w:rFonts w:ascii="Times New Roman" w:eastAsia="Times New Roman" w:hAnsi="Times New Roman" w:cs="Times New Roman"/>
          <w:b/>
          <w:bCs/>
          <w:kern w:val="36"/>
          <w:sz w:val="48"/>
          <w:szCs w:val="48"/>
          <w:lang w:eastAsia="fr-FR"/>
        </w:rPr>
      </w:pPr>
      <w:r w:rsidRPr="0039244B">
        <w:rPr>
          <w:rFonts w:ascii="Calibri" w:eastAsia="Times New Roman" w:hAnsi="Calibri" w:cs="Times New Roman"/>
          <w:b/>
          <w:bCs/>
          <w:color w:val="595959"/>
          <w:kern w:val="36"/>
          <w:sz w:val="28"/>
          <w:szCs w:val="28"/>
          <w:lang w:eastAsia="fr-FR"/>
        </w:rPr>
        <w:t>Article 10 – PROPRIÉTÉ INTELLECTUELLE ET LICENCE D’UTILISATION</w:t>
      </w:r>
    </w:p>
    <w:p w14:paraId="65298BE2" w14:textId="75E24BA5"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05E84BC6" w14:textId="77777777" w:rsidR="0039244B" w:rsidRPr="0039244B" w:rsidRDefault="0039244B" w:rsidP="0039244B">
      <w:pPr>
        <w:ind w:left="720"/>
        <w:rPr>
          <w:rFonts w:ascii="Times New Roman" w:hAnsi="Times New Roman" w:cs="Times New Roman"/>
          <w:lang w:eastAsia="fr-FR"/>
        </w:rPr>
      </w:pPr>
      <w:r w:rsidRPr="0039244B">
        <w:rPr>
          <w:rFonts w:ascii="Calibri" w:hAnsi="Calibri" w:cs="Times New Roman"/>
          <w:color w:val="000000"/>
          <w:sz w:val="22"/>
          <w:szCs w:val="22"/>
          <w:lang w:eastAsia="fr-FR"/>
        </w:rPr>
        <w:t xml:space="preserve">L’Exploitant est seule titulaire des tous les éléments présent sur le Site, notamment et sans limitation, tous textes, fichiers, images animées ou non, photographies, vidéos, logos, </w:t>
      </w:r>
      <w:r w:rsidRPr="0039244B">
        <w:rPr>
          <w:rFonts w:ascii="Calibri" w:hAnsi="Calibri" w:cs="Times New Roman"/>
          <w:color w:val="000000"/>
          <w:sz w:val="22"/>
          <w:szCs w:val="22"/>
          <w:lang w:eastAsia="fr-FR"/>
        </w:rPr>
        <w:lastRenderedPageBreak/>
        <w:t xml:space="preserve">dessins, modèles, logiciels, marques, identité visuelle, base de données, structure du Site et tous autres éléments de propriété intellectuelle et autres données ou informations (ci-après, les « </w:t>
      </w:r>
      <w:r w:rsidRPr="0039244B">
        <w:rPr>
          <w:rFonts w:ascii="Calibri" w:hAnsi="Calibri" w:cs="Times New Roman"/>
          <w:b/>
          <w:bCs/>
          <w:color w:val="000000"/>
          <w:sz w:val="22"/>
          <w:szCs w:val="22"/>
          <w:lang w:eastAsia="fr-FR"/>
        </w:rPr>
        <w:t xml:space="preserve">Éléments </w:t>
      </w:r>
      <w:r w:rsidRPr="0039244B">
        <w:rPr>
          <w:rFonts w:ascii="Calibri" w:hAnsi="Calibri" w:cs="Times New Roman"/>
          <w:color w:val="000000"/>
          <w:sz w:val="22"/>
          <w:szCs w:val="22"/>
          <w:lang w:eastAsia="fr-FR"/>
        </w:rPr>
        <w:t>»)</w:t>
      </w:r>
      <w:r w:rsidRPr="0039244B">
        <w:rPr>
          <w:rFonts w:ascii="Calibri" w:hAnsi="Calibri" w:cs="Times New Roman"/>
          <w:b/>
          <w:bCs/>
          <w:color w:val="000000"/>
          <w:sz w:val="22"/>
          <w:szCs w:val="22"/>
          <w:lang w:eastAsia="fr-FR"/>
        </w:rPr>
        <w:t xml:space="preserve"> </w:t>
      </w:r>
      <w:r w:rsidRPr="0039244B">
        <w:rPr>
          <w:rFonts w:ascii="Calibri" w:hAnsi="Calibri" w:cs="Times New Roman"/>
          <w:color w:val="000000"/>
          <w:sz w:val="22"/>
          <w:szCs w:val="22"/>
          <w:lang w:eastAsia="fr-FR"/>
        </w:rPr>
        <w:t>qui sont</w:t>
      </w:r>
      <w:r w:rsidRPr="0039244B">
        <w:rPr>
          <w:rFonts w:ascii="Calibri" w:hAnsi="Calibri" w:cs="Times New Roman"/>
          <w:b/>
          <w:bCs/>
          <w:color w:val="000000"/>
          <w:sz w:val="22"/>
          <w:szCs w:val="22"/>
          <w:lang w:eastAsia="fr-FR"/>
        </w:rPr>
        <w:t xml:space="preserve"> </w:t>
      </w:r>
      <w:r w:rsidRPr="0039244B">
        <w:rPr>
          <w:rFonts w:ascii="Calibri" w:hAnsi="Calibri" w:cs="Times New Roman"/>
          <w:color w:val="000000"/>
          <w:sz w:val="22"/>
          <w:szCs w:val="22"/>
          <w:lang w:eastAsia="fr-FR"/>
        </w:rPr>
        <w:t>protégés par les lois et règlements français et internationaux relatifs notamment à la propriété intellectuelle.</w:t>
      </w:r>
    </w:p>
    <w:p w14:paraId="3BAFA945" w14:textId="77777777" w:rsidR="0039244B" w:rsidRPr="0039244B" w:rsidRDefault="0039244B" w:rsidP="0039244B">
      <w:pPr>
        <w:ind w:left="720"/>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5CFD9AB3" w14:textId="77777777" w:rsidR="0039244B" w:rsidRPr="0039244B" w:rsidRDefault="0039244B" w:rsidP="0039244B">
      <w:pPr>
        <w:ind w:left="720"/>
        <w:rPr>
          <w:rFonts w:ascii="Times New Roman" w:hAnsi="Times New Roman" w:cs="Times New Roman"/>
          <w:lang w:eastAsia="fr-FR"/>
        </w:rPr>
      </w:pPr>
      <w:r w:rsidRPr="0039244B">
        <w:rPr>
          <w:rFonts w:ascii="Calibri" w:hAnsi="Calibri" w:cs="Times New Roman"/>
          <w:color w:val="000000"/>
          <w:sz w:val="22"/>
          <w:szCs w:val="22"/>
          <w:lang w:eastAsia="fr-FR"/>
        </w:rPr>
        <w:t>En conséquence, aucun des Éléments du Site ne pourra en tout ou partie être modifié, reproduit, copié, dupliqué, vendu, revendu, transmis, publié, communiqué, distribué, diffusé, représenté, stocké, utilisé, loué ou exploité de toute autre manière, à titre gratuit ou onéreux, par un Client ou par un tiers, quel que soient les moyens et/ou les supports utilisés, qu’ils soient connus ou inconnus à ce jour, sans l’autorisation préalable exprès et écrite de l’Exploitant au cas par cas, et le Client est seul responsable de toute utilisation et/ou exploitation non autorisée.</w:t>
      </w:r>
    </w:p>
    <w:p w14:paraId="0824AEAE"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7D7E01D8" w14:textId="20DDE54A" w:rsidR="0039244B" w:rsidRPr="0039244B" w:rsidRDefault="0039244B" w:rsidP="0039244B">
      <w:pPr>
        <w:ind w:left="720"/>
        <w:rPr>
          <w:rFonts w:ascii="Times New Roman" w:hAnsi="Times New Roman" w:cs="Times New Roman"/>
          <w:lang w:eastAsia="fr-FR"/>
        </w:rPr>
      </w:pPr>
    </w:p>
    <w:p w14:paraId="6619BF7E" w14:textId="77777777" w:rsidR="0039244B" w:rsidRPr="0039244B" w:rsidRDefault="0039244B" w:rsidP="0039244B">
      <w:pPr>
        <w:ind w:left="720"/>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04D420B7" w14:textId="77777777" w:rsidR="0039244B" w:rsidRPr="0039244B" w:rsidRDefault="0039244B" w:rsidP="0039244B">
      <w:pPr>
        <w:spacing w:after="240"/>
        <w:rPr>
          <w:rFonts w:ascii="Times New Roman" w:hAnsi="Times New Roman" w:cs="Times New Roman"/>
          <w:lang w:eastAsia="fr-FR"/>
        </w:rPr>
      </w:pPr>
      <w:r w:rsidRPr="0039244B">
        <w:rPr>
          <w:rFonts w:ascii="Calibri" w:hAnsi="Calibri" w:cs="Times New Roman"/>
          <w:b/>
          <w:bCs/>
          <w:smallCaps/>
          <w:color w:val="595959"/>
          <w:sz w:val="28"/>
          <w:szCs w:val="28"/>
          <w:lang w:eastAsia="fr-FR"/>
        </w:rPr>
        <w:t>ARTICLE 11 – RESPONSABILITÉ ET GARANTIE</w:t>
      </w:r>
    </w:p>
    <w:p w14:paraId="58F7BB16"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L'Exploitant déclare avoir souscrit une assurance garantissant sa responsabilité professionnelle et contractuelle.</w:t>
      </w:r>
    </w:p>
    <w:p w14:paraId="19FC4259" w14:textId="224D01C8" w:rsidR="0039244B" w:rsidRPr="0039244B" w:rsidRDefault="0039244B" w:rsidP="00941E87">
      <w:pPr>
        <w:ind w:left="720" w:right="280"/>
        <w:rPr>
          <w:rFonts w:ascii="Times New Roman" w:hAnsi="Times New Roman" w:cs="Times New Roman"/>
          <w:lang w:eastAsia="fr-FR"/>
        </w:rPr>
      </w:pPr>
      <w:r w:rsidRPr="0039244B">
        <w:rPr>
          <w:rFonts w:ascii="Calibri" w:hAnsi="Calibri" w:cs="Times New Roman"/>
          <w:b/>
          <w:bCs/>
          <w:color w:val="FF0000"/>
          <w:sz w:val="22"/>
          <w:szCs w:val="22"/>
          <w:lang w:eastAsia="fr-FR"/>
        </w:rPr>
        <w:t xml:space="preserve"> </w:t>
      </w:r>
    </w:p>
    <w:p w14:paraId="7D8A0634" w14:textId="77777777" w:rsidR="0039244B" w:rsidRPr="0039244B" w:rsidRDefault="0039244B" w:rsidP="0039244B">
      <w:pPr>
        <w:ind w:left="720"/>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331CE9BC" w14:textId="77777777" w:rsidR="0039244B" w:rsidRPr="0039244B" w:rsidRDefault="0039244B" w:rsidP="0039244B">
      <w:pPr>
        <w:ind w:left="720"/>
        <w:rPr>
          <w:rFonts w:ascii="Times New Roman" w:hAnsi="Times New Roman" w:cs="Times New Roman"/>
          <w:lang w:eastAsia="fr-FR"/>
        </w:rPr>
      </w:pPr>
      <w:r w:rsidRPr="0039244B">
        <w:rPr>
          <w:rFonts w:ascii="Calibri" w:hAnsi="Calibri" w:cs="Times New Roman"/>
          <w:color w:val="000000"/>
          <w:sz w:val="22"/>
          <w:szCs w:val="22"/>
          <w:lang w:eastAsia="fr-FR"/>
        </w:rPr>
        <w:t>L’Exploitant ne saurait être tenu pour responsable de l'inexécution du contrat du fait du Client ou en raison d'un événement qualifié de force majeure par les tribunaux compétents ou encore du fait imprévisible et insurmontable de tout tiers aux présentes.</w:t>
      </w:r>
    </w:p>
    <w:p w14:paraId="773F9A0D" w14:textId="77777777" w:rsidR="0039244B" w:rsidRPr="0039244B" w:rsidRDefault="0039244B" w:rsidP="0039244B">
      <w:pPr>
        <w:ind w:left="720"/>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5E05CCDF" w14:textId="77777777" w:rsidR="0039244B" w:rsidRPr="0039244B" w:rsidRDefault="0039244B" w:rsidP="0039244B">
      <w:pPr>
        <w:ind w:left="720"/>
        <w:rPr>
          <w:rFonts w:ascii="Times New Roman" w:hAnsi="Times New Roman" w:cs="Times New Roman"/>
          <w:lang w:eastAsia="fr-FR"/>
        </w:rPr>
      </w:pPr>
      <w:r w:rsidRPr="0039244B">
        <w:rPr>
          <w:rFonts w:ascii="Calibri" w:hAnsi="Calibri" w:cs="Times New Roman"/>
          <w:color w:val="000000"/>
          <w:sz w:val="22"/>
          <w:szCs w:val="22"/>
          <w:lang w:eastAsia="fr-FR"/>
        </w:rPr>
        <w:t>Le Client reconnaît que les caractéristiques et les contraintes d'Internet ne permettent pas de garantir la sécurité, la disponibilité et l'intégrité des transmissions de données sur Internet. Ainsi, l’Exploitant ne garantit pas que le Site et ses services fonctionneront sans interruption ni erreur de fonctionnement. En particulier, leur exploitation pourra être momentanément interrompue pour cause de maintenance, de mises à jour ou d'améliorations techniques, ou pour en faire évoluer le contenu et/ou leur présentation.</w:t>
      </w:r>
    </w:p>
    <w:p w14:paraId="1F91736F" w14:textId="77777777" w:rsidR="0039244B" w:rsidRPr="0039244B" w:rsidRDefault="0039244B" w:rsidP="0039244B">
      <w:pPr>
        <w:ind w:left="720"/>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2A063CCC" w14:textId="77777777" w:rsidR="0039244B" w:rsidRPr="0039244B" w:rsidRDefault="0039244B" w:rsidP="0039244B">
      <w:pPr>
        <w:ind w:left="720"/>
        <w:rPr>
          <w:rFonts w:ascii="Times New Roman" w:hAnsi="Times New Roman" w:cs="Times New Roman"/>
          <w:lang w:eastAsia="fr-FR"/>
        </w:rPr>
      </w:pPr>
      <w:r w:rsidRPr="0039244B">
        <w:rPr>
          <w:rFonts w:ascii="Calibri" w:hAnsi="Calibri" w:cs="Times New Roman"/>
          <w:color w:val="000000"/>
          <w:sz w:val="22"/>
          <w:szCs w:val="22"/>
          <w:lang w:eastAsia="fr-FR"/>
        </w:rPr>
        <w:t>L’Exploitant ne peut être tenu pour responsable de l'utilisation qui serait faite du Site et de ses services par les Clients en violation des présentes Conditions Générales et des dommages directs ou indirects que cette utilisation pourrait causer à un Client ou à un tiers. En particulier, l’Exploitant ne peut être tenu pour responsable des fausses déclarations faites par un Client et de son comportement vis-à-vis des tiers. Dans le cas où la responsabilité de l’Exploitant serait recherchée à raison d'un tel comportement d’un de ses Clients, ce dernier s'engage à garantir l’Exploitant contre toute condamnation prononcée à son encontre ainsi qu’à rembourser l’Exploitant de l’ensemble des frais, notamment les honoraires d’avocats, engagés pour sa défense.</w:t>
      </w:r>
    </w:p>
    <w:p w14:paraId="4C571EEC"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454A2225" w14:textId="77777777" w:rsidR="0039244B" w:rsidRPr="0039244B" w:rsidRDefault="0039244B" w:rsidP="0039244B">
      <w:pPr>
        <w:ind w:right="280"/>
        <w:rPr>
          <w:rFonts w:ascii="Times New Roman" w:hAnsi="Times New Roman" w:cs="Times New Roman"/>
          <w:lang w:eastAsia="fr-FR"/>
        </w:rPr>
      </w:pPr>
      <w:r w:rsidRPr="0039244B">
        <w:rPr>
          <w:rFonts w:ascii="Calibri" w:hAnsi="Calibri" w:cs="Times New Roman"/>
          <w:b/>
          <w:bCs/>
          <w:i/>
          <w:iCs/>
          <w:color w:val="FF0000"/>
          <w:sz w:val="22"/>
          <w:szCs w:val="22"/>
          <w:lang w:eastAsia="fr-FR"/>
        </w:rPr>
        <w:t xml:space="preserve"> </w:t>
      </w:r>
    </w:p>
    <w:p w14:paraId="2F55355B" w14:textId="5A552098" w:rsidR="0039244B" w:rsidRPr="0039244B" w:rsidRDefault="0039244B" w:rsidP="00941E87">
      <w:pPr>
        <w:ind w:right="280"/>
        <w:rPr>
          <w:rFonts w:ascii="Times New Roman" w:hAnsi="Times New Roman" w:cs="Times New Roman"/>
          <w:lang w:eastAsia="fr-FR"/>
        </w:rPr>
      </w:pPr>
      <w:r w:rsidRPr="0039244B">
        <w:rPr>
          <w:rFonts w:ascii="Calibri" w:hAnsi="Calibri" w:cs="Times New Roman"/>
          <w:b/>
          <w:bCs/>
          <w:i/>
          <w:iCs/>
          <w:color w:val="FF0000"/>
          <w:sz w:val="22"/>
          <w:szCs w:val="22"/>
          <w:lang w:eastAsia="fr-FR"/>
        </w:rPr>
        <w:t xml:space="preserve"> </w:t>
      </w:r>
    </w:p>
    <w:p w14:paraId="72ECA7A4" w14:textId="77777777" w:rsidR="0039244B" w:rsidRPr="0039244B" w:rsidRDefault="0039244B" w:rsidP="0039244B">
      <w:pPr>
        <w:spacing w:after="240"/>
        <w:rPr>
          <w:rFonts w:ascii="Times New Roman" w:hAnsi="Times New Roman" w:cs="Times New Roman"/>
          <w:lang w:eastAsia="fr-FR"/>
        </w:rPr>
      </w:pPr>
      <w:r w:rsidRPr="0039244B">
        <w:rPr>
          <w:rFonts w:ascii="Calibri" w:hAnsi="Calibri" w:cs="Times New Roman"/>
          <w:b/>
          <w:bCs/>
          <w:smallCaps/>
          <w:color w:val="595959"/>
          <w:sz w:val="28"/>
          <w:szCs w:val="28"/>
          <w:lang w:eastAsia="fr-FR"/>
        </w:rPr>
        <w:t>ARTICLE 12 – DONNÉES PERSONNELLES</w:t>
      </w:r>
    </w:p>
    <w:p w14:paraId="7BE838A2"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Chaque Client est seul responsable de la préservation de la confidentialité de son identifiant et de son mot de passe, et est seul responsable de tous les accès à son Compte Client, qu’ils soient autorisés ou non.</w:t>
      </w:r>
    </w:p>
    <w:p w14:paraId="16D19B03"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023474D2"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lastRenderedPageBreak/>
        <w:t>L’Exploitant ne saurait être tenu pour responsable de toute action ou fait dommageable réalisés via l’espace personnel du Client par un tiers qui aurait eu accès à ses identifiants et mot de passe suite à une faute ou une négligence étant imputable au Client. Le Client s’engage à informer l’Exploitant immédiatement dès lors que le Client a connaissance ou suspecte un usage non autorisé ou un accès non autorisé à son espace personnel.</w:t>
      </w:r>
    </w:p>
    <w:p w14:paraId="31724EA4" w14:textId="77777777" w:rsidR="0039244B" w:rsidRPr="0039244B" w:rsidRDefault="0039244B" w:rsidP="0039244B">
      <w:pPr>
        <w:rPr>
          <w:rFonts w:ascii="Times New Roman" w:eastAsia="Times New Roman" w:hAnsi="Times New Roman" w:cs="Times New Roman"/>
          <w:lang w:eastAsia="fr-FR"/>
        </w:rPr>
      </w:pPr>
    </w:p>
    <w:p w14:paraId="093FC5D2"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Pour davantage d’informations concernant l’utilisation de données à caractère personnel par l’Exploitant, veuillez lire attentivement la Charte sur le respect de la vie privée (la</w:t>
      </w:r>
      <w:proofErr w:type="gramStart"/>
      <w:r w:rsidRPr="0039244B">
        <w:rPr>
          <w:rFonts w:ascii="Calibri" w:hAnsi="Calibri" w:cs="Times New Roman"/>
          <w:color w:val="000000"/>
          <w:sz w:val="22"/>
          <w:szCs w:val="22"/>
          <w:lang w:eastAsia="fr-FR"/>
        </w:rPr>
        <w:t xml:space="preserve"> «</w:t>
      </w:r>
      <w:r w:rsidRPr="0039244B">
        <w:rPr>
          <w:rFonts w:ascii="Calibri" w:hAnsi="Calibri" w:cs="Times New Roman"/>
          <w:b/>
          <w:bCs/>
          <w:color w:val="000000"/>
          <w:sz w:val="22"/>
          <w:szCs w:val="22"/>
          <w:lang w:eastAsia="fr-FR"/>
        </w:rPr>
        <w:t>Charte</w:t>
      </w:r>
      <w:proofErr w:type="gramEnd"/>
      <w:r w:rsidRPr="0039244B">
        <w:rPr>
          <w:rFonts w:ascii="Calibri" w:hAnsi="Calibri" w:cs="Times New Roman"/>
          <w:color w:val="000000"/>
          <w:sz w:val="22"/>
          <w:szCs w:val="22"/>
          <w:lang w:eastAsia="fr-FR"/>
        </w:rPr>
        <w:t xml:space="preserve">»). Vous pouvez à tout moment consulter cette Charte sur le Site. </w:t>
      </w:r>
    </w:p>
    <w:p w14:paraId="6E94C468" w14:textId="77777777" w:rsidR="0039244B" w:rsidRPr="0039244B" w:rsidRDefault="0039244B" w:rsidP="0039244B">
      <w:pPr>
        <w:spacing w:before="480"/>
        <w:outlineLvl w:val="0"/>
        <w:rPr>
          <w:rFonts w:ascii="Times New Roman" w:eastAsia="Times New Roman" w:hAnsi="Times New Roman" w:cs="Times New Roman"/>
          <w:b/>
          <w:bCs/>
          <w:kern w:val="36"/>
          <w:sz w:val="48"/>
          <w:szCs w:val="48"/>
          <w:lang w:eastAsia="fr-FR"/>
        </w:rPr>
      </w:pPr>
      <w:r w:rsidRPr="0039244B">
        <w:rPr>
          <w:rFonts w:ascii="Calibri" w:eastAsia="Times New Roman" w:hAnsi="Calibri" w:cs="Times New Roman"/>
          <w:b/>
          <w:bCs/>
          <w:color w:val="595959"/>
          <w:kern w:val="36"/>
          <w:sz w:val="28"/>
          <w:szCs w:val="28"/>
          <w:lang w:eastAsia="fr-FR"/>
        </w:rPr>
        <w:t>Article 13 – LIENS HYPERTEXTES</w:t>
      </w:r>
    </w:p>
    <w:p w14:paraId="5C3FAFAF"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1243A79D"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Les liens hypertextes disponibles sur le Site peuvent renvoyer vers des sites tiers non édités par l’Exploitant. Ils sont fournis uniquement pour la convenance du Client, afin de faciliter l’utilisation des ressources disponibles sur l’Internet. Si le Client utilise ces liens, il quittera le Site et acceptera alors d’utiliser les sites tiers à ses risques et périls ou le cas échéant conformément aux conditions qui les régissent.</w:t>
      </w:r>
    </w:p>
    <w:p w14:paraId="4882001C"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3E4B165A"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 Client reconnait que l’Exploitant ne contrôle ni ne contribue en aucune manière à l’élaboration des conditions d’utilisation et/ou du contenu s’appliquant à ou figurant sur ces sites tiers.</w:t>
      </w:r>
    </w:p>
    <w:p w14:paraId="61A54EEA"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1DD14725"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En conséquence, l’Exploitant ne saurait être tenu responsable de quelque façon que ce soit du fait de ces liens hypertextes.</w:t>
      </w:r>
    </w:p>
    <w:p w14:paraId="00A30BA5"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0A026B12"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En outre, le Client reconnait que l’Exploitant ne saurait cautionner, garantir ou reprendre à son compte tout ou partie des conditions d’utilisation et/ou du contenu de ces sites tiers.</w:t>
      </w:r>
    </w:p>
    <w:p w14:paraId="19D258E0"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35A8455B"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 Site peut également contenir des liens hypertextes promotionnels et/ou bandeaux publicitaires renvoyant vers des sites tiers non édités par l’Exploitant.</w:t>
      </w:r>
    </w:p>
    <w:p w14:paraId="13798A31"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38B73897"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L’Exploitant invite le Client à lui signaler tout lien hypertexte présent sur le Site qui permettrait d’accéder à un site tiers proposant du contenu contraire aux lois et/ou aux bonnes mœurs.</w:t>
      </w:r>
    </w:p>
    <w:p w14:paraId="6802DAEF"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5095FA1C"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 Client ne pourra pas utiliser et/ou insérer de lien hypertexte pointant vers le site sans l’accord écrit et préalable de l’Exploitant au cas par cas.</w:t>
      </w:r>
    </w:p>
    <w:p w14:paraId="24A8E49B"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7E56DF61" w14:textId="77777777" w:rsidR="0039244B" w:rsidRPr="0039244B" w:rsidRDefault="0039244B" w:rsidP="0039244B">
      <w:pPr>
        <w:spacing w:before="480"/>
        <w:outlineLvl w:val="0"/>
        <w:rPr>
          <w:rFonts w:ascii="Times New Roman" w:eastAsia="Times New Roman" w:hAnsi="Times New Roman" w:cs="Times New Roman"/>
          <w:b/>
          <w:bCs/>
          <w:kern w:val="36"/>
          <w:sz w:val="48"/>
          <w:szCs w:val="48"/>
          <w:lang w:eastAsia="fr-FR"/>
        </w:rPr>
      </w:pPr>
      <w:r w:rsidRPr="0039244B">
        <w:rPr>
          <w:rFonts w:ascii="Calibri" w:eastAsia="Times New Roman" w:hAnsi="Calibri" w:cs="Times New Roman"/>
          <w:b/>
          <w:bCs/>
          <w:color w:val="595959"/>
          <w:kern w:val="36"/>
          <w:sz w:val="28"/>
          <w:szCs w:val="28"/>
          <w:lang w:eastAsia="fr-FR"/>
        </w:rPr>
        <w:t>Article 14 – RÉFÉRENCES</w:t>
      </w:r>
    </w:p>
    <w:p w14:paraId="65C47A9B"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3DA07B94"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 Client autorise l’Exploitant à mentionner le nom du Client, son logo à titre de référence dans ses supports de communication (plaquette, site internet, proposition commerciale, relation avec la presse, communiqué de presse, dossier de presse, communication interne, etc.).</w:t>
      </w:r>
    </w:p>
    <w:p w14:paraId="50B1AC7D"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4B331B70" w14:textId="77777777" w:rsidR="0039244B" w:rsidRPr="0039244B" w:rsidRDefault="0039244B" w:rsidP="0039244B">
      <w:pPr>
        <w:spacing w:after="240"/>
        <w:rPr>
          <w:rFonts w:ascii="Times New Roman" w:hAnsi="Times New Roman" w:cs="Times New Roman"/>
          <w:lang w:eastAsia="fr-FR"/>
        </w:rPr>
      </w:pPr>
      <w:r w:rsidRPr="0039244B">
        <w:rPr>
          <w:rFonts w:ascii="Calibri" w:hAnsi="Calibri" w:cs="Times New Roman"/>
          <w:b/>
          <w:bCs/>
          <w:smallCaps/>
          <w:color w:val="595959"/>
          <w:sz w:val="28"/>
          <w:szCs w:val="28"/>
          <w:lang w:eastAsia="fr-FR"/>
        </w:rPr>
        <w:t>ARTICLE 15 –  DISPOSITIONS GÉNÉRALES</w:t>
      </w:r>
    </w:p>
    <w:p w14:paraId="02B08456"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b/>
          <w:bCs/>
          <w:color w:val="000000"/>
          <w:sz w:val="22"/>
          <w:szCs w:val="22"/>
          <w:lang w:eastAsia="fr-FR"/>
        </w:rPr>
        <w:t>INTEGRALITÉ DE L’ACCORD DES PARTIES</w:t>
      </w:r>
    </w:p>
    <w:p w14:paraId="48D19941"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2BF12D6E"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Les présentes Conditions Générales constituent un contrat régissant les relations entre le Client et l’Exploitant. Elles constituent l'intégralité des droits et obligations de la Société et de l’Exploitant </w:t>
      </w:r>
      <w:r w:rsidRPr="0039244B">
        <w:rPr>
          <w:rFonts w:ascii="Calibri" w:hAnsi="Calibri" w:cs="Times New Roman"/>
          <w:color w:val="000000"/>
          <w:sz w:val="22"/>
          <w:szCs w:val="22"/>
          <w:lang w:eastAsia="fr-FR"/>
        </w:rPr>
        <w:lastRenderedPageBreak/>
        <w:t>relatifs à leur objet. Si une ou plusieurs stipulations des présentes Conditions Générales étaient déclarées nulles en application d'une loi, d'un règlement ou à la suite d'une décision définitive d'une juridiction compétente, les autres stipulations garderont toute leur force et leur portée. En outre, le fait pour une des parties aux présentes Conditions Générales de ne pas se prévaloir d'un manquement de l'autre partie à l'une quelconque des dispositions des présentes Conditions Générales ne saurait s'interpréter comme une renonciation de sa part à se prévaloir dans l'avenir d'un tel manquement.</w:t>
      </w:r>
    </w:p>
    <w:p w14:paraId="5E68A522"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6F93F0D3"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b/>
          <w:bCs/>
          <w:color w:val="000000"/>
          <w:sz w:val="22"/>
          <w:szCs w:val="22"/>
          <w:lang w:eastAsia="fr-FR"/>
        </w:rPr>
        <w:t>MODIFICATIONS DES CONDITIONS</w:t>
      </w:r>
    </w:p>
    <w:p w14:paraId="198AC8F0"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7C4B6372"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L’Exploitant se réserve le droit de modifier à tout moment et sans préavis le contenu du Site ou des services qui y sont disponibles, et/ou de cesser de manière temporaire ou définitive d’exploiter tout ou partie du Site.</w:t>
      </w:r>
    </w:p>
    <w:p w14:paraId="7332F875"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05729E03"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En outre, l’Exploitant se réserve le droit de modifier à tout moment et sans préavis la localisation du Site sur l’Internet, ainsi que les présentes Conditions Générales. Le Client est donc tenu par conséquent de se reporter aux présentes Conditions Générales avant toute utilisation du Site.</w:t>
      </w:r>
      <w:r w:rsidRPr="0039244B">
        <w:rPr>
          <w:rFonts w:ascii="Calibri" w:hAnsi="Calibri" w:cs="Times New Roman"/>
          <w:b/>
          <w:bCs/>
          <w:smallCaps/>
          <w:color w:val="000000"/>
          <w:sz w:val="22"/>
          <w:szCs w:val="22"/>
          <w:lang w:eastAsia="fr-FR"/>
        </w:rPr>
        <w:t xml:space="preserve"> EN CAS DE MODIFICATIONS MATÉRIELLES ET DANS L’HYPOTHESE DE PRESTATIONS DE SERVICES CONTINUES / EN COURS, L’UTILISATEUR SERA INFORMÉ AU MOYEN D'UN EMAIL ET D’UN AVERTISSEMENT SUR LE SITE AVANT LA MISE EN APPLICATION DE LA MODIFICATION.</w:t>
      </w:r>
    </w:p>
    <w:p w14:paraId="19249629"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2BA157CC"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 Client reconnait que l’Exploitant ne saurait être tenu responsable de quelque manière que ce soit envers lui ou tout tiers du fait de ces modifications, suspensions ou cessations.</w:t>
      </w:r>
    </w:p>
    <w:p w14:paraId="67B1E9B9"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2F605C63"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L’Exploitant conseille au Client de sauvegarder et/ou imprimer les présentes Conditions Générales pour une conservation sûre et durable, et pouvoir ainsi les invoquer à tout moment pendant l'exécution du contrat si besoin.</w:t>
      </w:r>
    </w:p>
    <w:p w14:paraId="1EC5174F"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0A1C0745"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b/>
          <w:bCs/>
          <w:color w:val="000000"/>
          <w:sz w:val="22"/>
          <w:szCs w:val="22"/>
          <w:lang w:eastAsia="fr-FR"/>
        </w:rPr>
        <w:t>RÉCLAMATION - MÉDIATION</w:t>
      </w:r>
    </w:p>
    <w:p w14:paraId="704FA62C"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3AA6EA75" w14:textId="655D91C9"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En cas de litige, vous devez vous adresser en priorité au service client de l'entreprise aux coordonnées suivantes :</w:t>
      </w:r>
      <w:r w:rsidRPr="0039244B">
        <w:rPr>
          <w:rFonts w:ascii="Calibri" w:hAnsi="Calibri" w:cs="Times New Roman"/>
          <w:i/>
          <w:iCs/>
          <w:color w:val="000000"/>
          <w:sz w:val="22"/>
          <w:szCs w:val="22"/>
          <w:lang w:eastAsia="fr-FR"/>
        </w:rPr>
        <w:t xml:space="preserve"> </w:t>
      </w:r>
      <w:r w:rsidR="00941E87">
        <w:rPr>
          <w:rFonts w:ascii="Calibri" w:hAnsi="Calibri" w:cs="Times New Roman"/>
          <w:b/>
          <w:bCs/>
          <w:i/>
          <w:iCs/>
          <w:color w:val="000000"/>
          <w:sz w:val="22"/>
          <w:szCs w:val="22"/>
          <w:lang w:eastAsia="fr-FR"/>
        </w:rPr>
        <w:t>contact@leo-chaillot.fr</w:t>
      </w:r>
    </w:p>
    <w:p w14:paraId="307D69BD"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14D31619" w14:textId="1F83F7AC"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En cas d'échec de la demande de réclamation auprès du service client ou en l'absence de réponse de ce service dans un délai de dix (10) jours, le Client peut soumettre le différend relatif au bon de commande ou aux présentes CGV l'opposant à l’Exploitant au médiateur suivant </w:t>
      </w:r>
      <w:r w:rsidRPr="0039244B">
        <w:rPr>
          <w:rFonts w:ascii="Calibri" w:hAnsi="Calibri" w:cs="Times New Roman"/>
          <w:i/>
          <w:iCs/>
          <w:color w:val="000000"/>
          <w:sz w:val="22"/>
          <w:szCs w:val="22"/>
          <w:lang w:eastAsia="fr-FR"/>
        </w:rPr>
        <w:t xml:space="preserve">: </w:t>
      </w:r>
      <w:r w:rsidR="00941E87" w:rsidRPr="00941E87">
        <w:rPr>
          <w:rFonts w:ascii="Calibri" w:hAnsi="Calibri" w:cs="Times New Roman"/>
          <w:b/>
          <w:bCs/>
          <w:i/>
          <w:iCs/>
          <w:color w:val="000000"/>
          <w:sz w:val="22"/>
          <w:szCs w:val="22"/>
          <w:lang w:eastAsia="fr-FR"/>
        </w:rPr>
        <w:t xml:space="preserve">CMCO (Centre de Médiation Côte d’Or) : Cité Judiciaire, 13 bd Clémenceau 21000 Dijon- </w:t>
      </w:r>
      <w:proofErr w:type="gramStart"/>
      <w:r w:rsidR="00941E87" w:rsidRPr="00941E87">
        <w:rPr>
          <w:rFonts w:ascii="Calibri" w:hAnsi="Calibri" w:cs="Times New Roman"/>
          <w:b/>
          <w:bCs/>
          <w:i/>
          <w:iCs/>
          <w:color w:val="000000"/>
          <w:sz w:val="22"/>
          <w:szCs w:val="22"/>
          <w:lang w:eastAsia="fr-FR"/>
        </w:rPr>
        <w:t>tel:</w:t>
      </w:r>
      <w:proofErr w:type="gramEnd"/>
      <w:r w:rsidR="00941E87" w:rsidRPr="00941E87">
        <w:rPr>
          <w:rFonts w:ascii="Calibri" w:hAnsi="Calibri" w:cs="Times New Roman"/>
          <w:b/>
          <w:bCs/>
          <w:i/>
          <w:iCs/>
          <w:color w:val="000000"/>
          <w:sz w:val="22"/>
          <w:szCs w:val="22"/>
          <w:lang w:eastAsia="fr-FR"/>
        </w:rPr>
        <w:t xml:space="preserve"> 03 80 70 45 70- cmco21@orange.fr</w:t>
      </w:r>
      <w:r w:rsidRPr="0039244B">
        <w:rPr>
          <w:rFonts w:ascii="Calibri" w:hAnsi="Calibri" w:cs="Times New Roman"/>
          <w:color w:val="000000"/>
          <w:sz w:val="22"/>
          <w:szCs w:val="22"/>
          <w:lang w:eastAsia="fr-FR"/>
        </w:rPr>
        <w:t xml:space="preserve"> </w:t>
      </w:r>
    </w:p>
    <w:p w14:paraId="01037FEC"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 médiateur tentera, en toute indépendance et impartialité, de rapprocher les parties en vue d'aboutir à une solution amiable. Les parties restent libres d'accepter ou de refuser le recours à la médiation ainsi que, en cas de recours à la médiation, d'accepter ou de refuser la solution proposée par le médiateur.</w:t>
      </w:r>
    </w:p>
    <w:p w14:paraId="7E4F351B"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b/>
          <w:bCs/>
          <w:color w:val="000000"/>
          <w:sz w:val="22"/>
          <w:szCs w:val="22"/>
          <w:lang w:eastAsia="fr-FR"/>
        </w:rPr>
        <w:t xml:space="preserve"> </w:t>
      </w:r>
    </w:p>
    <w:p w14:paraId="3FB54BBD"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b/>
          <w:bCs/>
          <w:color w:val="000000"/>
          <w:sz w:val="22"/>
          <w:szCs w:val="22"/>
          <w:lang w:eastAsia="fr-FR"/>
        </w:rPr>
        <w:t>DROIT APPLICABLE</w:t>
      </w:r>
    </w:p>
    <w:p w14:paraId="29276B80"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6853DF2B"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Ces Conditions Générales sont régies, interprétées et appliquées conformément au droit français.</w:t>
      </w:r>
    </w:p>
    <w:p w14:paraId="74A5745F"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0A6E551B"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b/>
          <w:bCs/>
          <w:color w:val="000000"/>
          <w:sz w:val="22"/>
          <w:szCs w:val="22"/>
          <w:lang w:eastAsia="fr-FR"/>
        </w:rPr>
        <w:t>ACCEPTATION DES CONDITIONS GENERALES PAR LE CLIENT</w:t>
      </w:r>
    </w:p>
    <w:p w14:paraId="45C39233"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7ACC7A80"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Le Client reconnait avoir lu attentivement les présentes Conditions Générales.</w:t>
      </w:r>
    </w:p>
    <w:p w14:paraId="118487C0" w14:textId="77777777" w:rsidR="0039244B" w:rsidRPr="0039244B" w:rsidRDefault="0039244B" w:rsidP="0039244B">
      <w:pPr>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24587EFC" w14:textId="77777777" w:rsidR="0039244B" w:rsidRPr="0039244B" w:rsidRDefault="0039244B" w:rsidP="0039244B">
      <w:pPr>
        <w:ind w:right="280"/>
        <w:rPr>
          <w:rFonts w:ascii="Times New Roman" w:hAnsi="Times New Roman" w:cs="Times New Roman"/>
          <w:lang w:eastAsia="fr-FR"/>
        </w:rPr>
      </w:pPr>
      <w:r w:rsidRPr="0039244B">
        <w:rPr>
          <w:rFonts w:ascii="Calibri" w:hAnsi="Calibri" w:cs="Times New Roman"/>
          <w:color w:val="000000"/>
          <w:sz w:val="22"/>
          <w:szCs w:val="22"/>
          <w:lang w:eastAsia="fr-FR"/>
        </w:rPr>
        <w:lastRenderedPageBreak/>
        <w:t>En s’inscrivant sur le Site, le Client confirme avoir pris connaissance des Conditions Générales et les accepter, le rendant contractuellement lié par les termes des présentes Conditions Générales.</w:t>
      </w:r>
    </w:p>
    <w:p w14:paraId="720C3FCB" w14:textId="77777777" w:rsidR="0039244B" w:rsidRPr="0039244B" w:rsidRDefault="0039244B" w:rsidP="0039244B">
      <w:pPr>
        <w:ind w:right="280"/>
        <w:rPr>
          <w:rFonts w:ascii="Times New Roman" w:hAnsi="Times New Roman" w:cs="Times New Roman"/>
          <w:lang w:eastAsia="fr-FR"/>
        </w:rPr>
      </w:pPr>
      <w:r w:rsidRPr="0039244B">
        <w:rPr>
          <w:rFonts w:ascii="Calibri" w:hAnsi="Calibri" w:cs="Times New Roman"/>
          <w:color w:val="000000"/>
          <w:sz w:val="22"/>
          <w:szCs w:val="22"/>
          <w:lang w:eastAsia="fr-FR"/>
        </w:rPr>
        <w:t xml:space="preserve"> </w:t>
      </w:r>
    </w:p>
    <w:p w14:paraId="5AF83C11" w14:textId="77777777" w:rsidR="0039244B" w:rsidRPr="0039244B" w:rsidRDefault="0039244B" w:rsidP="0039244B">
      <w:pPr>
        <w:ind w:right="280"/>
        <w:rPr>
          <w:rFonts w:ascii="Times New Roman" w:hAnsi="Times New Roman" w:cs="Times New Roman"/>
          <w:lang w:eastAsia="fr-FR"/>
        </w:rPr>
      </w:pPr>
      <w:r w:rsidRPr="0039244B">
        <w:rPr>
          <w:rFonts w:ascii="Calibri" w:hAnsi="Calibri" w:cs="Times New Roman"/>
          <w:color w:val="000000"/>
          <w:sz w:val="22"/>
          <w:szCs w:val="22"/>
          <w:lang w:eastAsia="fr-FR"/>
        </w:rPr>
        <w:t>Les Conditions Générales applicables au Client sont celles disponibles à la date de la commande dont une copie datée à ce jour peut être remise à sa demande au Client,</w:t>
      </w:r>
      <w:r w:rsidRPr="0039244B">
        <w:rPr>
          <w:rFonts w:ascii="Arial" w:hAnsi="Arial" w:cs="Arial"/>
          <w:color w:val="000000"/>
          <w:sz w:val="22"/>
          <w:szCs w:val="22"/>
          <w:lang w:eastAsia="fr-FR"/>
        </w:rPr>
        <w:t xml:space="preserve"> </w:t>
      </w:r>
      <w:r w:rsidRPr="0039244B">
        <w:rPr>
          <w:rFonts w:ascii="Calibri" w:hAnsi="Calibri" w:cs="Times New Roman"/>
          <w:color w:val="000000"/>
          <w:sz w:val="22"/>
          <w:szCs w:val="22"/>
          <w:lang w:eastAsia="fr-FR"/>
        </w:rPr>
        <w:t>il est donc précisé que toute modification des Conditions Générales qui serait effectuée par l’Exploitant ne s’appliquera pas à toute commande intervenue antérieurement, sauf accord exprès du Client à l’origine d’une commande donnée.</w:t>
      </w:r>
    </w:p>
    <w:p w14:paraId="0025329E" w14:textId="77777777" w:rsidR="0039244B" w:rsidRPr="0039244B" w:rsidRDefault="0039244B" w:rsidP="0039244B">
      <w:pPr>
        <w:spacing w:after="240"/>
        <w:rPr>
          <w:rFonts w:ascii="Times New Roman" w:eastAsia="Times New Roman" w:hAnsi="Times New Roman" w:cs="Times New Roman"/>
          <w:lang w:eastAsia="fr-FR"/>
        </w:rPr>
      </w:pPr>
    </w:p>
    <w:p w14:paraId="2E139417" w14:textId="77777777" w:rsidR="00B1530B" w:rsidRDefault="00B1530B"/>
    <w:sectPr w:rsidR="00B1530B" w:rsidSect="000B26A7">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44B"/>
    <w:rsid w:val="000B26A7"/>
    <w:rsid w:val="00305FD2"/>
    <w:rsid w:val="0039244B"/>
    <w:rsid w:val="004027CD"/>
    <w:rsid w:val="0060433C"/>
    <w:rsid w:val="006364EA"/>
    <w:rsid w:val="00881C9D"/>
    <w:rsid w:val="00941E87"/>
    <w:rsid w:val="00A25F7B"/>
    <w:rsid w:val="00B1530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AF83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39244B"/>
    <w:pPr>
      <w:spacing w:before="100" w:beforeAutospacing="1" w:after="100" w:afterAutospacing="1"/>
      <w:outlineLvl w:val="0"/>
    </w:pPr>
    <w:rPr>
      <w:rFonts w:ascii="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9244B"/>
    <w:rPr>
      <w:rFonts w:ascii="Times New Roman" w:hAnsi="Times New Roman" w:cs="Times New Roman"/>
      <w:b/>
      <w:bCs/>
      <w:kern w:val="36"/>
      <w:sz w:val="48"/>
      <w:szCs w:val="48"/>
      <w:lang w:eastAsia="fr-FR"/>
    </w:rPr>
  </w:style>
  <w:style w:type="paragraph" w:styleId="NormalWeb">
    <w:name w:val="Normal (Web)"/>
    <w:basedOn w:val="Normal"/>
    <w:uiPriority w:val="99"/>
    <w:semiHidden/>
    <w:unhideWhenUsed/>
    <w:rsid w:val="0039244B"/>
    <w:pPr>
      <w:spacing w:before="100" w:beforeAutospacing="1" w:after="100" w:afterAutospacing="1"/>
    </w:pPr>
    <w:rPr>
      <w:rFonts w:ascii="Times New Roman" w:hAnsi="Times New Roman" w:cs="Times New Roman"/>
      <w:lang w:eastAsia="fr-FR"/>
    </w:rPr>
  </w:style>
  <w:style w:type="character" w:customStyle="1" w:styleId="apple-tab-span">
    <w:name w:val="apple-tab-span"/>
    <w:basedOn w:val="Policepardfaut"/>
    <w:rsid w:val="003924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3835244">
      <w:bodyDiv w:val="1"/>
      <w:marLeft w:val="0"/>
      <w:marRight w:val="0"/>
      <w:marTop w:val="0"/>
      <w:marBottom w:val="0"/>
      <w:divBdr>
        <w:top w:val="none" w:sz="0" w:space="0" w:color="auto"/>
        <w:left w:val="none" w:sz="0" w:space="0" w:color="auto"/>
        <w:bottom w:val="none" w:sz="0" w:space="0" w:color="auto"/>
        <w:right w:val="none" w:sz="0" w:space="0" w:color="auto"/>
      </w:divBdr>
    </w:div>
    <w:div w:id="21113939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3988</Words>
  <Characters>21935</Characters>
  <Application>Microsoft Office Word</Application>
  <DocSecurity>0</DocSecurity>
  <Lines>182</Lines>
  <Paragraphs>51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Tanguy Robert</dc:creator>
  <cp:keywords/>
  <dc:description/>
  <cp:lastModifiedBy>candyce cailleux</cp:lastModifiedBy>
  <cp:revision>2</cp:revision>
  <dcterms:created xsi:type="dcterms:W3CDTF">2023-11-23T08:58:00Z</dcterms:created>
  <dcterms:modified xsi:type="dcterms:W3CDTF">2023-11-23T08:58:00Z</dcterms:modified>
</cp:coreProperties>
</file>